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6FE03" w14:textId="77777777" w:rsidR="00961B01" w:rsidRPr="00961B01" w:rsidRDefault="00961B01" w:rsidP="00C5316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1B01">
        <w:rPr>
          <w:rFonts w:ascii="Times New Roman" w:hAnsi="Times New Roman" w:cs="Times New Roman"/>
          <w:b/>
          <w:bCs/>
          <w:sz w:val="24"/>
          <w:szCs w:val="24"/>
        </w:rPr>
        <w:t xml:space="preserve">Vides aizsardzības un reģionālās </w:t>
      </w:r>
    </w:p>
    <w:p w14:paraId="55EB8058" w14:textId="77777777" w:rsidR="00961B01" w:rsidRPr="00961B01" w:rsidRDefault="00961B01" w:rsidP="00961B0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1B01">
        <w:rPr>
          <w:rFonts w:ascii="Times New Roman" w:hAnsi="Times New Roman" w:cs="Times New Roman"/>
          <w:b/>
          <w:bCs/>
          <w:sz w:val="24"/>
          <w:szCs w:val="24"/>
        </w:rPr>
        <w:t xml:space="preserve">attīstības ministrijai </w:t>
      </w:r>
    </w:p>
    <w:p w14:paraId="46A7A635" w14:textId="77777777" w:rsidR="00961B01" w:rsidRPr="00961B01" w:rsidRDefault="00961B01" w:rsidP="00961B01">
      <w:pPr>
        <w:jc w:val="right"/>
        <w:rPr>
          <w:rFonts w:ascii="Times New Roman" w:hAnsi="Times New Roman" w:cs="Times New Roman"/>
          <w:sz w:val="24"/>
          <w:szCs w:val="24"/>
        </w:rPr>
      </w:pPr>
      <w:r w:rsidRPr="00961B01">
        <w:rPr>
          <w:rFonts w:ascii="Times New Roman" w:hAnsi="Times New Roman" w:cs="Times New Roman"/>
          <w:sz w:val="24"/>
          <w:szCs w:val="24"/>
        </w:rPr>
        <w:t>Peldu iela 25, Rīga, LV 1494</w:t>
      </w:r>
    </w:p>
    <w:p w14:paraId="28A00ADC" w14:textId="77777777" w:rsidR="00E534C8" w:rsidRPr="00961B01" w:rsidRDefault="00E534C8" w:rsidP="009F16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ECD57F7" w14:textId="77777777" w:rsidR="009F161F" w:rsidRPr="00961B01" w:rsidRDefault="009F161F" w:rsidP="009F16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B4617E" w14:textId="77777777" w:rsidR="009F161F" w:rsidRPr="00961B01" w:rsidRDefault="009F161F" w:rsidP="00BC35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0CF28C" w14:textId="78B8A35D" w:rsidR="00086453" w:rsidRPr="00961B01" w:rsidRDefault="00BC3596" w:rsidP="009F161F">
      <w:pPr>
        <w:rPr>
          <w:rFonts w:ascii="Times New Roman" w:hAnsi="Times New Roman" w:cs="Times New Roman"/>
          <w:sz w:val="24"/>
          <w:szCs w:val="24"/>
        </w:rPr>
      </w:pPr>
      <w:r w:rsidRPr="00961B01">
        <w:rPr>
          <w:rFonts w:ascii="Times New Roman" w:hAnsi="Times New Roman" w:cs="Times New Roman"/>
          <w:sz w:val="24"/>
          <w:szCs w:val="24"/>
        </w:rPr>
        <w:t>202</w:t>
      </w:r>
      <w:r w:rsidR="00C47906">
        <w:rPr>
          <w:rFonts w:ascii="Times New Roman" w:hAnsi="Times New Roman" w:cs="Times New Roman"/>
          <w:sz w:val="24"/>
          <w:szCs w:val="24"/>
        </w:rPr>
        <w:t>2</w:t>
      </w:r>
      <w:r w:rsidRPr="00961B01">
        <w:rPr>
          <w:rFonts w:ascii="Times New Roman" w:hAnsi="Times New Roman" w:cs="Times New Roman"/>
          <w:sz w:val="24"/>
          <w:szCs w:val="24"/>
        </w:rPr>
        <w:t xml:space="preserve">. gada </w:t>
      </w:r>
      <w:r w:rsidR="00961B01" w:rsidRPr="00961B01">
        <w:rPr>
          <w:rFonts w:ascii="Times New Roman" w:hAnsi="Times New Roman" w:cs="Times New Roman"/>
          <w:sz w:val="24"/>
          <w:szCs w:val="24"/>
        </w:rPr>
        <w:t>2</w:t>
      </w:r>
      <w:r w:rsidR="00C47906">
        <w:rPr>
          <w:rFonts w:ascii="Times New Roman" w:hAnsi="Times New Roman" w:cs="Times New Roman"/>
          <w:sz w:val="24"/>
          <w:szCs w:val="24"/>
        </w:rPr>
        <w:t>3</w:t>
      </w:r>
      <w:r w:rsidRPr="00961B01">
        <w:rPr>
          <w:rFonts w:ascii="Times New Roman" w:hAnsi="Times New Roman" w:cs="Times New Roman"/>
          <w:sz w:val="24"/>
          <w:szCs w:val="24"/>
        </w:rPr>
        <w:t>.</w:t>
      </w:r>
      <w:r w:rsidR="00961B01" w:rsidRPr="00961B01">
        <w:rPr>
          <w:rFonts w:ascii="Times New Roman" w:hAnsi="Times New Roman" w:cs="Times New Roman"/>
          <w:sz w:val="24"/>
          <w:szCs w:val="24"/>
        </w:rPr>
        <w:t xml:space="preserve"> </w:t>
      </w:r>
      <w:r w:rsidR="00C47906">
        <w:rPr>
          <w:rFonts w:ascii="Times New Roman" w:hAnsi="Times New Roman" w:cs="Times New Roman"/>
          <w:sz w:val="24"/>
          <w:szCs w:val="24"/>
        </w:rPr>
        <w:t>decembrī</w:t>
      </w:r>
      <w:r w:rsidRPr="00961B01">
        <w:rPr>
          <w:rFonts w:ascii="Times New Roman" w:hAnsi="Times New Roman" w:cs="Times New Roman"/>
          <w:sz w:val="24"/>
          <w:szCs w:val="24"/>
        </w:rPr>
        <w:tab/>
      </w:r>
      <w:r w:rsidRPr="00961B01">
        <w:rPr>
          <w:rFonts w:ascii="Times New Roman" w:hAnsi="Times New Roman" w:cs="Times New Roman"/>
          <w:sz w:val="24"/>
          <w:szCs w:val="24"/>
        </w:rPr>
        <w:tab/>
      </w:r>
      <w:r w:rsidRPr="00961B01">
        <w:rPr>
          <w:rFonts w:ascii="Times New Roman" w:hAnsi="Times New Roman" w:cs="Times New Roman"/>
          <w:sz w:val="24"/>
          <w:szCs w:val="24"/>
        </w:rPr>
        <w:tab/>
      </w:r>
      <w:r w:rsidRPr="00961B01">
        <w:rPr>
          <w:rFonts w:ascii="Times New Roman" w:hAnsi="Times New Roman" w:cs="Times New Roman"/>
          <w:sz w:val="24"/>
          <w:szCs w:val="24"/>
        </w:rPr>
        <w:tab/>
      </w:r>
      <w:r w:rsidRPr="00961B01">
        <w:rPr>
          <w:rFonts w:ascii="Times New Roman" w:hAnsi="Times New Roman" w:cs="Times New Roman"/>
          <w:sz w:val="24"/>
          <w:szCs w:val="24"/>
        </w:rPr>
        <w:tab/>
      </w:r>
      <w:r w:rsidRPr="00961B01">
        <w:rPr>
          <w:rFonts w:ascii="Times New Roman" w:hAnsi="Times New Roman" w:cs="Times New Roman"/>
          <w:sz w:val="24"/>
          <w:szCs w:val="24"/>
        </w:rPr>
        <w:tab/>
      </w:r>
      <w:r w:rsidR="00961B01" w:rsidRPr="00961B01">
        <w:rPr>
          <w:rFonts w:ascii="Times New Roman" w:hAnsi="Times New Roman" w:cs="Times New Roman"/>
          <w:sz w:val="24"/>
          <w:szCs w:val="24"/>
        </w:rPr>
        <w:tab/>
      </w:r>
      <w:r w:rsidRPr="00961B01">
        <w:rPr>
          <w:rFonts w:ascii="Times New Roman" w:hAnsi="Times New Roman" w:cs="Times New Roman"/>
          <w:sz w:val="24"/>
          <w:szCs w:val="24"/>
        </w:rPr>
        <w:t>Nr.</w:t>
      </w:r>
      <w:r w:rsidR="002B30E2">
        <w:rPr>
          <w:rFonts w:ascii="Times New Roman" w:hAnsi="Times New Roman" w:cs="Times New Roman"/>
          <w:sz w:val="24"/>
          <w:szCs w:val="24"/>
        </w:rPr>
        <w:t xml:space="preserve"> </w:t>
      </w:r>
      <w:r w:rsidR="00961B01" w:rsidRPr="00961B01">
        <w:rPr>
          <w:rFonts w:ascii="Times New Roman" w:hAnsi="Times New Roman" w:cs="Times New Roman"/>
          <w:sz w:val="24"/>
          <w:szCs w:val="24"/>
        </w:rPr>
        <w:t>2</w:t>
      </w:r>
      <w:r w:rsidR="00C47906">
        <w:rPr>
          <w:rFonts w:ascii="Times New Roman" w:hAnsi="Times New Roman" w:cs="Times New Roman"/>
          <w:sz w:val="24"/>
          <w:szCs w:val="24"/>
        </w:rPr>
        <w:t>7</w:t>
      </w:r>
      <w:r w:rsidR="00961B01" w:rsidRPr="00961B01">
        <w:rPr>
          <w:rFonts w:ascii="Times New Roman" w:hAnsi="Times New Roman" w:cs="Times New Roman"/>
          <w:sz w:val="24"/>
          <w:szCs w:val="24"/>
        </w:rPr>
        <w:t>/2</w:t>
      </w:r>
      <w:r w:rsidR="00C47906">
        <w:rPr>
          <w:rFonts w:ascii="Times New Roman" w:hAnsi="Times New Roman" w:cs="Times New Roman"/>
          <w:sz w:val="24"/>
          <w:szCs w:val="24"/>
        </w:rPr>
        <w:t>2</w:t>
      </w:r>
    </w:p>
    <w:p w14:paraId="38C19B2F" w14:textId="77777777" w:rsidR="00961B01" w:rsidRPr="00961B01" w:rsidRDefault="00961B01" w:rsidP="00961B01">
      <w:pPr>
        <w:shd w:val="clear" w:color="auto" w:fill="FFFFFF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66B27FF" w14:textId="77777777" w:rsidR="00086453" w:rsidRPr="00961B01" w:rsidRDefault="00961B01" w:rsidP="00961B01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1B01">
        <w:rPr>
          <w:rFonts w:ascii="Times New Roman" w:eastAsia="Times New Roman" w:hAnsi="Times New Roman" w:cs="Times New Roman"/>
          <w:i/>
          <w:iCs/>
          <w:sz w:val="24"/>
          <w:szCs w:val="24"/>
        </w:rPr>
        <w:t>Par l</w:t>
      </w:r>
      <w:r w:rsidR="00086453" w:rsidRPr="00961B01">
        <w:rPr>
          <w:rFonts w:ascii="Times New Roman" w:eastAsia="Times New Roman" w:hAnsi="Times New Roman" w:cs="Times New Roman"/>
          <w:i/>
          <w:iCs/>
          <w:sz w:val="24"/>
          <w:szCs w:val="24"/>
        </w:rPr>
        <w:t>ikumprojekt</w:t>
      </w:r>
      <w:r w:rsidRPr="00961B01">
        <w:rPr>
          <w:rFonts w:ascii="Times New Roman" w:eastAsia="Times New Roman" w:hAnsi="Times New Roman" w:cs="Times New Roman"/>
          <w:i/>
          <w:iCs/>
          <w:sz w:val="24"/>
          <w:szCs w:val="24"/>
        </w:rPr>
        <w:t>u</w:t>
      </w:r>
      <w:r w:rsidR="00086453" w:rsidRPr="00961B0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“Grozījumi Dabas resursu nodokļa likumā”</w:t>
      </w:r>
    </w:p>
    <w:p w14:paraId="07EA5E3F" w14:textId="77777777" w:rsidR="00086453" w:rsidRPr="00961B01" w:rsidRDefault="00086453" w:rsidP="0008645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2E4D0F" w14:textId="77777777" w:rsidR="00086453" w:rsidRPr="00961B01" w:rsidRDefault="00D33929" w:rsidP="00E82668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1B01">
        <w:rPr>
          <w:rFonts w:ascii="Times New Roman" w:hAnsi="Times New Roman" w:cs="Times New Roman"/>
          <w:sz w:val="24"/>
          <w:szCs w:val="24"/>
        </w:rPr>
        <w:t xml:space="preserve">Biedrība “Latvijas ceļu būvētājs” (turpmāk – Biedrība) </w:t>
      </w:r>
      <w:r w:rsidR="00086453" w:rsidRPr="00961B01">
        <w:rPr>
          <w:rFonts w:ascii="Times New Roman" w:hAnsi="Times New Roman" w:cs="Times New Roman"/>
          <w:sz w:val="24"/>
          <w:szCs w:val="24"/>
        </w:rPr>
        <w:t>ir izvērtējusi Vides aizsardzības un reģionālās attīstības ministrijas</w:t>
      </w:r>
      <w:r w:rsidR="00086453" w:rsidRPr="00961B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6453" w:rsidRPr="00961B01">
        <w:rPr>
          <w:rFonts w:ascii="Times New Roman" w:hAnsi="Times New Roman" w:cs="Times New Roman"/>
          <w:sz w:val="24"/>
          <w:szCs w:val="24"/>
        </w:rPr>
        <w:t xml:space="preserve">sagatavoto likumprojektu </w:t>
      </w:r>
      <w:r w:rsidR="00C47906" w:rsidRPr="00C47906">
        <w:rPr>
          <w:rFonts w:ascii="Times New Roman" w:hAnsi="Times New Roman" w:cs="Times New Roman"/>
          <w:sz w:val="24"/>
          <w:szCs w:val="24"/>
        </w:rPr>
        <w:t>22-TA-2444</w:t>
      </w:r>
      <w:r w:rsidR="00C47906" w:rsidRPr="00961B01">
        <w:rPr>
          <w:rFonts w:ascii="Times New Roman" w:hAnsi="Times New Roman" w:cs="Times New Roman"/>
          <w:sz w:val="24"/>
          <w:szCs w:val="24"/>
        </w:rPr>
        <w:t xml:space="preserve"> </w:t>
      </w:r>
      <w:r w:rsidR="00086453" w:rsidRPr="00961B01">
        <w:rPr>
          <w:rFonts w:ascii="Times New Roman" w:hAnsi="Times New Roman" w:cs="Times New Roman"/>
          <w:sz w:val="24"/>
          <w:szCs w:val="24"/>
        </w:rPr>
        <w:t>“Grozījumi</w:t>
      </w:r>
      <w:r w:rsidR="00822916" w:rsidRPr="00961B01">
        <w:rPr>
          <w:rFonts w:ascii="Times New Roman" w:hAnsi="Times New Roman" w:cs="Times New Roman"/>
          <w:sz w:val="24"/>
          <w:szCs w:val="24"/>
        </w:rPr>
        <w:t xml:space="preserve"> “Dabas resursu nodokļu likumā</w:t>
      </w:r>
      <w:r w:rsidR="00086453" w:rsidRPr="00961B01">
        <w:rPr>
          <w:rFonts w:ascii="Times New Roman" w:hAnsi="Times New Roman" w:cs="Times New Roman"/>
          <w:sz w:val="24"/>
          <w:szCs w:val="24"/>
        </w:rPr>
        <w:t>”, (turpmāk – likumprojekts)</w:t>
      </w:r>
      <w:r w:rsidR="001417EA">
        <w:rPr>
          <w:rFonts w:ascii="Times New Roman" w:hAnsi="Times New Roman" w:cs="Times New Roman"/>
          <w:sz w:val="24"/>
          <w:szCs w:val="24"/>
        </w:rPr>
        <w:t xml:space="preserve"> un kategoriski iebilst pret</w:t>
      </w:r>
      <w:r w:rsidR="00961B01" w:rsidRPr="00961B01">
        <w:rPr>
          <w:rFonts w:ascii="Times New Roman" w:hAnsi="Times New Roman" w:cs="Times New Roman"/>
          <w:sz w:val="24"/>
          <w:szCs w:val="24"/>
        </w:rPr>
        <w:t xml:space="preserve"> grozījumu tālāk</w:t>
      </w:r>
      <w:r w:rsidR="001417EA">
        <w:rPr>
          <w:rFonts w:ascii="Times New Roman" w:hAnsi="Times New Roman" w:cs="Times New Roman"/>
          <w:sz w:val="24"/>
          <w:szCs w:val="24"/>
        </w:rPr>
        <w:t>u</w:t>
      </w:r>
      <w:r w:rsidR="00961B01" w:rsidRPr="00961B01">
        <w:rPr>
          <w:rFonts w:ascii="Times New Roman" w:hAnsi="Times New Roman" w:cs="Times New Roman"/>
          <w:sz w:val="24"/>
          <w:szCs w:val="24"/>
        </w:rPr>
        <w:t xml:space="preserve"> virzīb</w:t>
      </w:r>
      <w:r w:rsidR="001417EA">
        <w:rPr>
          <w:rFonts w:ascii="Times New Roman" w:hAnsi="Times New Roman" w:cs="Times New Roman"/>
          <w:sz w:val="24"/>
          <w:szCs w:val="24"/>
        </w:rPr>
        <w:t>u</w:t>
      </w:r>
      <w:r w:rsidR="0011252C">
        <w:rPr>
          <w:rFonts w:ascii="Times New Roman" w:hAnsi="Times New Roman" w:cs="Times New Roman"/>
          <w:sz w:val="24"/>
          <w:szCs w:val="24"/>
        </w:rPr>
        <w:t>.</w:t>
      </w:r>
    </w:p>
    <w:p w14:paraId="1C4F1ECE" w14:textId="77777777" w:rsidR="00C47906" w:rsidRPr="00C47906" w:rsidRDefault="00C47906" w:rsidP="001417EA">
      <w:pPr>
        <w:pStyle w:val="ListParagraph"/>
        <w:spacing w:after="0" w:line="240" w:lineRule="auto"/>
        <w:ind w:left="57" w:right="57" w:firstLine="66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Likumprojekta a</w:t>
      </w:r>
      <w:r w:rsidR="00407AFA" w:rsidRPr="00961B01">
        <w:rPr>
          <w:rFonts w:ascii="Times New Roman" w:eastAsia="Times New Roman" w:hAnsi="Times New Roman"/>
          <w:sz w:val="24"/>
          <w:szCs w:val="24"/>
        </w:rPr>
        <w:t>notācijas 1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407AFA" w:rsidRPr="00961B01">
        <w:rPr>
          <w:rFonts w:ascii="Times New Roman" w:eastAsia="Times New Roman" w:hAnsi="Times New Roman"/>
          <w:sz w:val="24"/>
          <w:szCs w:val="24"/>
        </w:rPr>
        <w:t>.p</w:t>
      </w:r>
      <w:r>
        <w:rPr>
          <w:rFonts w:ascii="Times New Roman" w:eastAsia="Times New Roman" w:hAnsi="Times New Roman"/>
          <w:sz w:val="24"/>
          <w:szCs w:val="24"/>
        </w:rPr>
        <w:t>unktā</w:t>
      </w:r>
      <w:r w:rsidR="00407AFA" w:rsidRPr="00961B0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</w:t>
      </w:r>
      <w:r w:rsidR="00407AFA" w:rsidRPr="00961B01">
        <w:rPr>
          <w:rFonts w:ascii="Times New Roman" w:eastAsia="Times New Roman" w:hAnsi="Times New Roman"/>
          <w:sz w:val="24"/>
          <w:szCs w:val="24"/>
        </w:rPr>
        <w:t>13.lpp</w:t>
      </w:r>
      <w:r w:rsidR="00452ECD" w:rsidRPr="00961B01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="00407AFA" w:rsidRPr="00961B01">
        <w:rPr>
          <w:rFonts w:ascii="Times New Roman" w:eastAsia="Times New Roman" w:hAnsi="Times New Roman"/>
          <w:sz w:val="24"/>
          <w:szCs w:val="24"/>
        </w:rPr>
        <w:t xml:space="preserve">  </w:t>
      </w:r>
      <w:r w:rsidR="00961B01" w:rsidRPr="00961B01">
        <w:rPr>
          <w:rFonts w:ascii="Times New Roman" w:eastAsia="Times New Roman" w:hAnsi="Times New Roman"/>
          <w:sz w:val="24"/>
          <w:szCs w:val="24"/>
        </w:rPr>
        <w:t xml:space="preserve">teikts, </w:t>
      </w:r>
      <w:r>
        <w:rPr>
          <w:rFonts w:ascii="Times New Roman" w:eastAsia="Times New Roman" w:hAnsi="Times New Roman"/>
          <w:sz w:val="24"/>
          <w:szCs w:val="24"/>
        </w:rPr>
        <w:t>“</w:t>
      </w:r>
      <w:r w:rsidRPr="00AF48B4">
        <w:rPr>
          <w:rFonts w:ascii="Times New Roman" w:eastAsia="Times New Roman" w:hAnsi="Times New Roman"/>
          <w:i/>
          <w:iCs/>
          <w:sz w:val="24"/>
          <w:szCs w:val="24"/>
        </w:rPr>
        <w:t xml:space="preserve">Lai veicinātu resursu efektīvāku izmantošanu un pāreju uz aprites ekonomiku, paredzēts pakāpeniski (sākotnēji par 60 %) paaugstināt DRN likmes par augsnes, smilšmāla, mālsmilts, </w:t>
      </w:r>
      <w:proofErr w:type="spellStart"/>
      <w:r w:rsidRPr="00AF48B4">
        <w:rPr>
          <w:rFonts w:ascii="Times New Roman" w:eastAsia="Times New Roman" w:hAnsi="Times New Roman"/>
          <w:i/>
          <w:iCs/>
          <w:sz w:val="24"/>
          <w:szCs w:val="24"/>
        </w:rPr>
        <w:t>aleirīta</w:t>
      </w:r>
      <w:proofErr w:type="spellEnd"/>
      <w:r w:rsidRPr="00AF48B4">
        <w:rPr>
          <w:rFonts w:ascii="Times New Roman" w:eastAsia="Times New Roman" w:hAnsi="Times New Roman"/>
          <w:i/>
          <w:iCs/>
          <w:sz w:val="24"/>
          <w:szCs w:val="24"/>
        </w:rPr>
        <w:t>, kvarca smilts, smilts un smilts-grants ieguvi (likum</w:t>
      </w:r>
      <w:r w:rsidR="001417EA">
        <w:rPr>
          <w:rFonts w:ascii="Times New Roman" w:eastAsia="Times New Roman" w:hAnsi="Times New Roman"/>
          <w:i/>
          <w:iCs/>
          <w:sz w:val="24"/>
          <w:szCs w:val="24"/>
        </w:rPr>
        <w:t>projekta</w:t>
      </w:r>
      <w:r w:rsidRPr="00AF48B4">
        <w:rPr>
          <w:rFonts w:ascii="Times New Roman" w:eastAsia="Times New Roman" w:hAnsi="Times New Roman"/>
          <w:i/>
          <w:iCs/>
          <w:sz w:val="24"/>
          <w:szCs w:val="24"/>
        </w:rPr>
        <w:t xml:space="preserve"> 1. pielikums)</w:t>
      </w:r>
      <w:r w:rsidR="001417EA">
        <w:rPr>
          <w:rFonts w:ascii="Times New Roman" w:eastAsia="Times New Roman" w:hAnsi="Times New Roman"/>
          <w:i/>
          <w:iCs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”</w:t>
      </w:r>
      <w:r w:rsidR="0011252C" w:rsidRPr="0011252C">
        <w:rPr>
          <w:rFonts w:ascii="Times New Roman" w:hAnsi="Times New Roman"/>
          <w:sz w:val="24"/>
          <w:szCs w:val="24"/>
        </w:rPr>
        <w:t xml:space="preserve"> </w:t>
      </w:r>
      <w:r w:rsidR="001417EA">
        <w:rPr>
          <w:rFonts w:ascii="Times New Roman" w:hAnsi="Times New Roman"/>
          <w:sz w:val="24"/>
          <w:szCs w:val="24"/>
        </w:rPr>
        <w:t xml:space="preserve">taču </w:t>
      </w:r>
      <w:r w:rsidR="0011252C">
        <w:rPr>
          <w:rFonts w:ascii="Times New Roman" w:hAnsi="Times New Roman"/>
          <w:sz w:val="24"/>
          <w:szCs w:val="24"/>
        </w:rPr>
        <w:t xml:space="preserve"> Likumprojekta 21. punkt</w:t>
      </w:r>
      <w:r w:rsidR="001417EA">
        <w:rPr>
          <w:rFonts w:ascii="Times New Roman" w:hAnsi="Times New Roman"/>
          <w:sz w:val="24"/>
          <w:szCs w:val="24"/>
        </w:rPr>
        <w:t>a</w:t>
      </w:r>
      <w:r w:rsidRPr="00C47906">
        <w:rPr>
          <w:rFonts w:ascii="Times New Roman ,serif" w:eastAsia="Times New Roman" w:hAnsi="Times New Roman ,serif"/>
          <w:sz w:val="24"/>
          <w:szCs w:val="24"/>
        </w:rPr>
        <w:t>1. </w:t>
      </w:r>
      <w:r w:rsidR="001417EA">
        <w:rPr>
          <w:rFonts w:ascii="Times New Roman ,serif" w:eastAsia="Times New Roman" w:hAnsi="Times New Roman ,serif"/>
          <w:sz w:val="24"/>
          <w:szCs w:val="24"/>
        </w:rPr>
        <w:t>p</w:t>
      </w:r>
      <w:r w:rsidRPr="00C47906">
        <w:rPr>
          <w:rFonts w:ascii="Times New Roman ,serif" w:eastAsia="Times New Roman" w:hAnsi="Times New Roman ,serif"/>
          <w:sz w:val="24"/>
          <w:szCs w:val="24"/>
        </w:rPr>
        <w:t>ielikum</w:t>
      </w:r>
      <w:r w:rsidR="001417EA">
        <w:rPr>
          <w:rFonts w:ascii="Times New Roman ,serif" w:eastAsia="Times New Roman" w:hAnsi="Times New Roman ,serif"/>
          <w:sz w:val="24"/>
          <w:szCs w:val="24"/>
        </w:rPr>
        <w:t xml:space="preserve">a </w:t>
      </w:r>
      <w:r w:rsidRPr="00C47906">
        <w:rPr>
          <w:rFonts w:ascii="Times New Roman ,serif" w:eastAsia="Times New Roman" w:hAnsi="Times New Roman ,serif"/>
          <w:sz w:val="24"/>
          <w:szCs w:val="24"/>
        </w:rPr>
        <w:t>redakcij</w:t>
      </w:r>
      <w:r w:rsidR="001417EA">
        <w:rPr>
          <w:rFonts w:ascii="Times New Roman ,serif" w:eastAsia="Times New Roman" w:hAnsi="Times New Roman ,serif"/>
          <w:sz w:val="24"/>
          <w:szCs w:val="24"/>
        </w:rPr>
        <w:t>a:</w:t>
      </w:r>
    </w:p>
    <w:p w14:paraId="225D7CF6" w14:textId="77777777" w:rsidR="00C47906" w:rsidRPr="00C47906" w:rsidRDefault="00C47906" w:rsidP="00C47906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06">
        <w:rPr>
          <w:rFonts w:ascii="Times New Roman" w:eastAsia="Times New Roman" w:hAnsi="Times New Roman" w:cs="Times New Roman"/>
          <w:sz w:val="24"/>
          <w:szCs w:val="24"/>
        </w:rPr>
        <w:t xml:space="preserve">"Dabas resursu nodokļa likuma 1. pielikums </w:t>
      </w:r>
      <w:r w:rsidRPr="00C47906">
        <w:rPr>
          <w:rFonts w:ascii="Times New Roman" w:eastAsia="Times New Roman" w:hAnsi="Times New Roman" w:cs="Times New Roman"/>
          <w:b/>
          <w:sz w:val="24"/>
          <w:szCs w:val="24"/>
        </w:rPr>
        <w:t>Nodokļa likmes par dabas resursu ieguvi</w:t>
      </w:r>
      <w:r w:rsidR="001417EA">
        <w:rPr>
          <w:rFonts w:ascii="Times New Roman" w:eastAsia="Times New Roman" w:hAnsi="Times New Roman" w:cs="Times New Roman"/>
          <w:sz w:val="24"/>
          <w:szCs w:val="24"/>
        </w:rPr>
        <w:t>”</w:t>
      </w: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446"/>
        <w:gridCol w:w="3502"/>
        <w:gridCol w:w="1650"/>
        <w:gridCol w:w="2259"/>
        <w:gridCol w:w="1788"/>
      </w:tblGrid>
      <w:tr w:rsidR="00C47906" w:rsidRPr="00C47906" w14:paraId="0C97A1D7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F9EB7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Nr.p.k</w:t>
            </w:r>
            <w:proofErr w:type="spellEnd"/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8B8E8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Resursu veids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A81CF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2C0C3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Likme laikposmā no 2020. gada 1. janvāra līdz 2023. gada 31. decembrim (</w:t>
            </w:r>
            <w:proofErr w:type="spellStart"/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euro</w:t>
            </w:r>
            <w:proofErr w:type="spellEnd"/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9B528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Likme no 2024. gada 1. janvāra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euro</w:t>
            </w:r>
            <w:proofErr w:type="spellEnd"/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7906" w:rsidRPr="00C47906" w14:paraId="49C203FA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87492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CD91C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Augsne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1D95E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CCEF5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C3E62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C47906" w:rsidRPr="00C47906" w14:paraId="0EA64265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F6783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2D053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Smilšmāls un mālsmilts, </w:t>
            </w:r>
            <w:proofErr w:type="spellStart"/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aleirīts</w:t>
            </w:r>
            <w:proofErr w:type="spellEnd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EE1C8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8A97F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B4016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0,22</w:t>
            </w:r>
          </w:p>
        </w:tc>
      </w:tr>
      <w:tr w:rsidR="00C47906" w:rsidRPr="00C47906" w14:paraId="0727C0BC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DCB39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A1BD5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Kvarca smilts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A70D9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8370E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5089A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C47906" w:rsidRPr="00C47906" w14:paraId="60104D78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99609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D916A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Smilts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0678D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1501C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B0B61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0,58</w:t>
            </w:r>
          </w:p>
        </w:tc>
      </w:tr>
      <w:tr w:rsidR="00C47906" w:rsidRPr="00C47906" w14:paraId="7F157C04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8EE80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292A4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Smilts-grants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9E61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8D25F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B45E7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0,58</w:t>
            </w:r>
          </w:p>
        </w:tc>
      </w:tr>
      <w:tr w:rsidR="00C47906" w:rsidRPr="00C47906" w14:paraId="0059B924" w14:textId="77777777" w:rsidTr="00C47906"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3A221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FD5C9" w14:textId="77777777" w:rsidR="00C47906" w:rsidRPr="00C47906" w:rsidRDefault="00C47906" w:rsidP="00C479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Māls, citi mālainie ieži būvmateriālu ražošanai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934FE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2DE39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40466" w14:textId="77777777" w:rsidR="00C47906" w:rsidRPr="00C47906" w:rsidRDefault="00C47906" w:rsidP="00C479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06">
              <w:rPr>
                <w:rFonts w:ascii="Times New Roman" w:eastAsia="Times New Roman" w:hAnsi="Times New Roman" w:cs="Times New Roman"/>
                <w:sz w:val="24"/>
                <w:szCs w:val="24"/>
              </w:rPr>
              <w:t>0,34</w:t>
            </w:r>
          </w:p>
        </w:tc>
      </w:tr>
    </w:tbl>
    <w:p w14:paraId="0D2045C4" w14:textId="77777777" w:rsidR="00C47906" w:rsidRPr="00C47906" w:rsidRDefault="00C47906" w:rsidP="00C47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C47906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14:paraId="58CA0A15" w14:textId="77777777" w:rsidR="00631D00" w:rsidRDefault="003B20BA" w:rsidP="00AF17A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Minētais dokuments </w:t>
      </w:r>
      <w:r w:rsidR="001417EA">
        <w:rPr>
          <w:rFonts w:ascii="Times New Roman" w:hAnsi="Times New Roman" w:cs="Times New Roman"/>
          <w:b/>
          <w:bCs/>
          <w:sz w:val="24"/>
          <w:szCs w:val="24"/>
        </w:rPr>
        <w:t xml:space="preserve">liecina, ka </w:t>
      </w:r>
      <w:r w:rsidR="0011252C">
        <w:rPr>
          <w:rFonts w:ascii="Times New Roman" w:hAnsi="Times New Roman" w:cs="Times New Roman"/>
          <w:sz w:val="24"/>
          <w:szCs w:val="24"/>
        </w:rPr>
        <w:t xml:space="preserve">ar </w:t>
      </w:r>
      <w:r w:rsidR="0086786D" w:rsidRPr="00961B01">
        <w:rPr>
          <w:rFonts w:ascii="Times New Roman" w:hAnsi="Times New Roman" w:cs="Times New Roman"/>
          <w:sz w:val="24"/>
          <w:szCs w:val="24"/>
        </w:rPr>
        <w:t>202</w:t>
      </w:r>
      <w:r w:rsidR="0011252C">
        <w:rPr>
          <w:rFonts w:ascii="Times New Roman" w:hAnsi="Times New Roman" w:cs="Times New Roman"/>
          <w:sz w:val="24"/>
          <w:szCs w:val="24"/>
        </w:rPr>
        <w:t>4</w:t>
      </w:r>
      <w:r w:rsidR="0086786D" w:rsidRPr="00961B01">
        <w:rPr>
          <w:rFonts w:ascii="Times New Roman" w:hAnsi="Times New Roman" w:cs="Times New Roman"/>
          <w:sz w:val="24"/>
          <w:szCs w:val="24"/>
        </w:rPr>
        <w:t>. gad</w:t>
      </w:r>
      <w:r w:rsidR="00C07C92" w:rsidRPr="00961B01">
        <w:rPr>
          <w:rFonts w:ascii="Times New Roman" w:hAnsi="Times New Roman" w:cs="Times New Roman"/>
          <w:sz w:val="24"/>
          <w:szCs w:val="24"/>
        </w:rPr>
        <w:t xml:space="preserve">a 1. janvārī </w:t>
      </w:r>
      <w:r w:rsidR="001417EA">
        <w:rPr>
          <w:rFonts w:ascii="Times New Roman" w:hAnsi="Times New Roman" w:cs="Times New Roman"/>
          <w:sz w:val="24"/>
          <w:szCs w:val="24"/>
        </w:rPr>
        <w:t xml:space="preserve"> un vēlāk paredzēto </w:t>
      </w:r>
      <w:r w:rsidR="0086786D" w:rsidRPr="00961B01">
        <w:rPr>
          <w:rFonts w:ascii="Times New Roman" w:hAnsi="Times New Roman" w:cs="Times New Roman"/>
          <w:sz w:val="24"/>
          <w:szCs w:val="24"/>
        </w:rPr>
        <w:t xml:space="preserve"> </w:t>
      </w:r>
      <w:r w:rsidR="00C07C92" w:rsidRPr="00961B01">
        <w:rPr>
          <w:rFonts w:ascii="Times New Roman" w:hAnsi="Times New Roman" w:cs="Times New Roman"/>
          <w:sz w:val="24"/>
          <w:szCs w:val="24"/>
        </w:rPr>
        <w:t>Dabas resursu nodokļa (turpmāk-</w:t>
      </w:r>
      <w:r w:rsidR="0086786D" w:rsidRPr="00961B01">
        <w:rPr>
          <w:rFonts w:ascii="Times New Roman" w:hAnsi="Times New Roman" w:cs="Times New Roman"/>
          <w:sz w:val="24"/>
          <w:szCs w:val="24"/>
        </w:rPr>
        <w:t>DRN</w:t>
      </w:r>
      <w:r w:rsidR="00C07C92" w:rsidRPr="00961B01">
        <w:rPr>
          <w:rFonts w:ascii="Times New Roman" w:hAnsi="Times New Roman" w:cs="Times New Roman"/>
          <w:sz w:val="24"/>
          <w:szCs w:val="24"/>
        </w:rPr>
        <w:t xml:space="preserve">) </w:t>
      </w:r>
      <w:r w:rsidR="0086786D" w:rsidRPr="00961B01">
        <w:rPr>
          <w:rFonts w:ascii="Times New Roman" w:hAnsi="Times New Roman" w:cs="Times New Roman"/>
          <w:sz w:val="24"/>
          <w:szCs w:val="24"/>
        </w:rPr>
        <w:t xml:space="preserve"> </w:t>
      </w:r>
      <w:r w:rsidR="001417EA" w:rsidRPr="00961B01">
        <w:rPr>
          <w:rFonts w:ascii="Times New Roman" w:hAnsi="Times New Roman" w:cs="Times New Roman"/>
          <w:sz w:val="24"/>
          <w:szCs w:val="24"/>
        </w:rPr>
        <w:t>likm</w:t>
      </w:r>
      <w:r>
        <w:rPr>
          <w:rFonts w:ascii="Times New Roman" w:hAnsi="Times New Roman" w:cs="Times New Roman"/>
          <w:sz w:val="24"/>
          <w:szCs w:val="24"/>
        </w:rPr>
        <w:t xml:space="preserve">es </w:t>
      </w:r>
      <w:r w:rsidR="001417EA" w:rsidRPr="00961B01">
        <w:rPr>
          <w:rFonts w:ascii="Times New Roman" w:hAnsi="Times New Roman" w:cs="Times New Roman"/>
          <w:sz w:val="24"/>
          <w:szCs w:val="24"/>
        </w:rPr>
        <w:t xml:space="preserve"> </w:t>
      </w:r>
      <w:r w:rsidR="0086786D" w:rsidRPr="00934792">
        <w:rPr>
          <w:rFonts w:ascii="Times New Roman" w:hAnsi="Times New Roman" w:cs="Times New Roman"/>
          <w:sz w:val="24"/>
          <w:szCs w:val="24"/>
          <w:u w:val="single"/>
        </w:rPr>
        <w:t>paa</w:t>
      </w:r>
      <w:r w:rsidR="00C07C92" w:rsidRPr="00934792">
        <w:rPr>
          <w:rFonts w:ascii="Times New Roman" w:hAnsi="Times New Roman" w:cs="Times New Roman"/>
          <w:sz w:val="24"/>
          <w:szCs w:val="24"/>
          <w:u w:val="single"/>
        </w:rPr>
        <w:t>ug</w:t>
      </w:r>
      <w:r w:rsidR="0086786D" w:rsidRPr="00934792">
        <w:rPr>
          <w:rFonts w:ascii="Times New Roman" w:hAnsi="Times New Roman" w:cs="Times New Roman"/>
          <w:sz w:val="24"/>
          <w:szCs w:val="24"/>
          <w:u w:val="single"/>
        </w:rPr>
        <w:t>stinā</w:t>
      </w:r>
      <w:r>
        <w:rPr>
          <w:rFonts w:ascii="Times New Roman" w:hAnsi="Times New Roman" w:cs="Times New Roman"/>
          <w:sz w:val="24"/>
          <w:szCs w:val="24"/>
          <w:u w:val="single"/>
        </w:rPr>
        <w:t>šanai</w:t>
      </w:r>
      <w:r w:rsidR="0086786D" w:rsidRPr="00934792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11252C">
        <w:rPr>
          <w:rFonts w:ascii="Times New Roman" w:hAnsi="Times New Roman" w:cs="Times New Roman"/>
          <w:sz w:val="24"/>
          <w:szCs w:val="24"/>
          <w:u w:val="single"/>
        </w:rPr>
        <w:t>par 60%</w:t>
      </w:r>
      <w:r w:rsidR="00C07C92" w:rsidRPr="00961B01">
        <w:rPr>
          <w:rFonts w:ascii="Times New Roman" w:hAnsi="Times New Roman" w:cs="Times New Roman"/>
          <w:sz w:val="24"/>
          <w:szCs w:val="24"/>
        </w:rPr>
        <w:t xml:space="preserve"> (smilts, smilts -grants </w:t>
      </w:r>
      <w:proofErr w:type="spellStart"/>
      <w:r w:rsidR="00C07C92" w:rsidRPr="00961B01">
        <w:rPr>
          <w:rFonts w:ascii="Times New Roman" w:hAnsi="Times New Roman" w:cs="Times New Roman"/>
          <w:sz w:val="24"/>
          <w:szCs w:val="24"/>
        </w:rPr>
        <w:t>u.c</w:t>
      </w:r>
      <w:proofErr w:type="spellEnd"/>
      <w:r w:rsidR="00C07C92" w:rsidRPr="00961B01">
        <w:rPr>
          <w:rFonts w:ascii="Times New Roman" w:hAnsi="Times New Roman" w:cs="Times New Roman"/>
          <w:sz w:val="24"/>
          <w:szCs w:val="24"/>
        </w:rPr>
        <w:t xml:space="preserve">) </w:t>
      </w:r>
      <w:r w:rsidR="00F514D6" w:rsidRPr="00961B01">
        <w:rPr>
          <w:rFonts w:ascii="Times New Roman" w:hAnsi="Times New Roman" w:cs="Times New Roman"/>
          <w:sz w:val="24"/>
          <w:szCs w:val="24"/>
        </w:rPr>
        <w:t>salīdzinājumā ar 2020. gada DRN likmēm</w:t>
      </w:r>
      <w:r w:rsidR="00084D68" w:rsidRPr="00961B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ir tikai tīri fiskāls mērķis- </w:t>
      </w:r>
    </w:p>
    <w:p w14:paraId="2539B0DD" w14:textId="77777777" w:rsidR="00631D00" w:rsidRDefault="00631D00" w:rsidP="00AF17A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A211FB6" w14:textId="73DC09ED" w:rsidR="003B20BA" w:rsidRDefault="003B20BA" w:rsidP="00631D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iekasēt vairāk nodokļu no uzņēmējiem. </w:t>
      </w:r>
      <w:r w:rsidR="002B30E2">
        <w:rPr>
          <w:rFonts w:ascii="Times New Roman" w:hAnsi="Times New Roman" w:cs="Times New Roman"/>
          <w:sz w:val="24"/>
          <w:szCs w:val="24"/>
        </w:rPr>
        <w:t>Nav aprēķināts, kā</w:t>
      </w:r>
      <w:r>
        <w:rPr>
          <w:rFonts w:ascii="Times New Roman" w:hAnsi="Times New Roman" w:cs="Times New Roman"/>
          <w:sz w:val="24"/>
          <w:szCs w:val="24"/>
        </w:rPr>
        <w:t xml:space="preserve"> tas ietekmēs būvniecības nozares tirgu, materiālu pašizmaksu, būvniecības cenas gan valsts un pašvaldību, gan privātajā sektorā.</w:t>
      </w:r>
    </w:p>
    <w:p w14:paraId="53CA511D" w14:textId="20A1291E" w:rsidR="00E82668" w:rsidRDefault="003B20BA" w:rsidP="00AF17A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Konceptuāli pieļaujot grozījumus nodokļu likumdošanā, Biedrība LCB uzskata, ka šāda veida grozījumi </w:t>
      </w:r>
      <w:r w:rsidR="0086786D" w:rsidRPr="00961B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būtu nopietni izvērtējami no visiem viedokļiem, t.sk. no laika</w:t>
      </w:r>
      <w:r w:rsidR="002B30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kad šādus grozījumus veikt.</w:t>
      </w:r>
    </w:p>
    <w:p w14:paraId="1396A57C" w14:textId="77777777" w:rsidR="003B20BA" w:rsidRPr="00961B01" w:rsidRDefault="003B20BA" w:rsidP="00AF17A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Biedrība LCB uzskata , ka šobrīd VARAM izvēlētais laiks to iesniegšanai ir  noraidāms, jo:</w:t>
      </w:r>
    </w:p>
    <w:p w14:paraId="15573D0C" w14:textId="47FA9E11" w:rsidR="0011252C" w:rsidRPr="0011252C" w:rsidRDefault="0011252C" w:rsidP="0056581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1252C">
        <w:rPr>
          <w:rFonts w:ascii="Times New Roman" w:hAnsi="Times New Roman"/>
          <w:sz w:val="24"/>
          <w:szCs w:val="24"/>
        </w:rPr>
        <w:t xml:space="preserve">Pēdējie gadi ar </w:t>
      </w:r>
      <w:r w:rsidR="00D15FD2">
        <w:rPr>
          <w:rFonts w:ascii="Times New Roman" w:hAnsi="Times New Roman"/>
          <w:sz w:val="24"/>
          <w:szCs w:val="24"/>
        </w:rPr>
        <w:t>Krievijas –</w:t>
      </w:r>
      <w:r w:rsidR="002B30E2">
        <w:rPr>
          <w:rFonts w:ascii="Times New Roman" w:hAnsi="Times New Roman"/>
          <w:sz w:val="24"/>
          <w:szCs w:val="24"/>
        </w:rPr>
        <w:t xml:space="preserve"> </w:t>
      </w:r>
      <w:r w:rsidR="00D15FD2">
        <w:rPr>
          <w:rFonts w:ascii="Times New Roman" w:hAnsi="Times New Roman"/>
          <w:sz w:val="24"/>
          <w:szCs w:val="24"/>
        </w:rPr>
        <w:t xml:space="preserve">Ukrainas karu un </w:t>
      </w:r>
      <w:r w:rsidRPr="0011252C">
        <w:rPr>
          <w:rFonts w:ascii="Times New Roman" w:hAnsi="Times New Roman"/>
          <w:sz w:val="24"/>
          <w:szCs w:val="24"/>
        </w:rPr>
        <w:t xml:space="preserve">vairākkārtējām ārkārtas situācijām valstī,  </w:t>
      </w:r>
      <w:r w:rsidR="00D15FD2">
        <w:rPr>
          <w:rFonts w:ascii="Times New Roman" w:hAnsi="Times New Roman"/>
          <w:sz w:val="24"/>
          <w:szCs w:val="24"/>
        </w:rPr>
        <w:t xml:space="preserve">nav  stiprinājuši </w:t>
      </w:r>
      <w:r w:rsidRPr="0011252C">
        <w:rPr>
          <w:rFonts w:ascii="Times New Roman" w:hAnsi="Times New Roman"/>
          <w:sz w:val="24"/>
          <w:szCs w:val="24"/>
        </w:rPr>
        <w:t>uzņēmumu finan</w:t>
      </w:r>
      <w:r>
        <w:rPr>
          <w:rFonts w:ascii="Times New Roman" w:hAnsi="Times New Roman"/>
          <w:sz w:val="24"/>
          <w:szCs w:val="24"/>
        </w:rPr>
        <w:t>š</w:t>
      </w:r>
      <w:r w:rsidRPr="0011252C">
        <w:rPr>
          <w:rFonts w:ascii="Times New Roman" w:hAnsi="Times New Roman"/>
          <w:sz w:val="24"/>
          <w:szCs w:val="24"/>
        </w:rPr>
        <w:t xml:space="preserve">u </w:t>
      </w:r>
      <w:r w:rsidR="00D15FD2">
        <w:rPr>
          <w:rFonts w:ascii="Times New Roman" w:hAnsi="Times New Roman"/>
          <w:sz w:val="24"/>
          <w:szCs w:val="24"/>
        </w:rPr>
        <w:t xml:space="preserve"> spējas</w:t>
      </w:r>
      <w:r w:rsidRPr="0011252C">
        <w:rPr>
          <w:rFonts w:ascii="Times New Roman" w:hAnsi="Times New Roman"/>
          <w:sz w:val="24"/>
          <w:szCs w:val="24"/>
        </w:rPr>
        <w:t>.</w:t>
      </w:r>
    </w:p>
    <w:p w14:paraId="4ECDB546" w14:textId="77777777" w:rsidR="0011252C" w:rsidRDefault="0011252C" w:rsidP="0056581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1252C">
        <w:rPr>
          <w:rFonts w:ascii="Times New Roman" w:hAnsi="Times New Roman"/>
          <w:sz w:val="24"/>
          <w:szCs w:val="24"/>
        </w:rPr>
        <w:t xml:space="preserve">Nevienam vēl nav zināms, kad un kā beigsies Ukrainas karš, kas jau tagad ir pilnībā izmainījis būvniecības materiālu piegādes valstis un </w:t>
      </w:r>
      <w:r>
        <w:rPr>
          <w:rFonts w:ascii="Times New Roman" w:hAnsi="Times New Roman"/>
          <w:sz w:val="24"/>
          <w:szCs w:val="24"/>
        </w:rPr>
        <w:t>materiāli cenu kāpums ir bijis vēl nekad nepieredzētā augstumā.</w:t>
      </w:r>
    </w:p>
    <w:p w14:paraId="44B015F2" w14:textId="77777777" w:rsidR="0011252C" w:rsidRPr="0011252C" w:rsidRDefault="0011252C" w:rsidP="0056581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Lai izpildītu noslēgtās būvniecības saistības uzņēmēji ir šogad </w:t>
      </w:r>
      <w:r w:rsidR="00D15FD2">
        <w:rPr>
          <w:rFonts w:ascii="Times New Roman" w:hAnsi="Times New Roman"/>
          <w:sz w:val="24"/>
          <w:szCs w:val="24"/>
        </w:rPr>
        <w:t>strādājuši praktiski bez peļņas.</w:t>
      </w:r>
    </w:p>
    <w:p w14:paraId="3246C4C0" w14:textId="77777777" w:rsidR="00565819" w:rsidRPr="00961B01" w:rsidRDefault="00565819" w:rsidP="0056581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bCs/>
          <w:color w:val="4472C4" w:themeColor="accent1"/>
          <w:sz w:val="24"/>
          <w:szCs w:val="24"/>
        </w:rPr>
      </w:pPr>
      <w:r w:rsidRPr="00961B01">
        <w:rPr>
          <w:rFonts w:ascii="Times New Roman" w:hAnsi="Times New Roman"/>
          <w:sz w:val="24"/>
          <w:szCs w:val="24"/>
        </w:rPr>
        <w:t xml:space="preserve">Pēdējo piecu gadu laikā Vides aizsardzības normatīvo aktu un pašvaldības teritorijas apbūves noteikumu nosacījumi  smilts un smilts-grants atradnes atvēršanai, </w:t>
      </w:r>
      <w:r w:rsidRPr="00961B01">
        <w:rPr>
          <w:rFonts w:ascii="Times New Roman" w:hAnsi="Times New Roman"/>
          <w:sz w:val="24"/>
          <w:szCs w:val="24"/>
          <w:u w:val="single"/>
        </w:rPr>
        <w:t xml:space="preserve">ir krietni stingrāki un </w:t>
      </w:r>
      <w:r w:rsidR="008369B0" w:rsidRPr="00961B01">
        <w:rPr>
          <w:rFonts w:ascii="Times New Roman" w:hAnsi="Times New Roman"/>
          <w:sz w:val="24"/>
          <w:szCs w:val="24"/>
          <w:u w:val="single"/>
        </w:rPr>
        <w:t xml:space="preserve">diezgan </w:t>
      </w:r>
      <w:r w:rsidRPr="00961B01">
        <w:rPr>
          <w:rFonts w:ascii="Times New Roman" w:hAnsi="Times New Roman"/>
          <w:sz w:val="24"/>
          <w:szCs w:val="24"/>
          <w:u w:val="single"/>
        </w:rPr>
        <w:t>ierobežojoši</w:t>
      </w:r>
      <w:r w:rsidRPr="00961B01">
        <w:rPr>
          <w:rFonts w:ascii="Times New Roman" w:hAnsi="Times New Roman"/>
          <w:sz w:val="24"/>
          <w:szCs w:val="24"/>
        </w:rPr>
        <w:t>. Lai atvērtu smilts-grants atradni nepieciešami 2 un vairāk gadi, ja jāveic Ietekmes uz vidi novērtējuma procedūra</w:t>
      </w:r>
      <w:r w:rsidR="009825F1" w:rsidRPr="00961B01">
        <w:rPr>
          <w:rFonts w:ascii="Times New Roman" w:hAnsi="Times New Roman"/>
          <w:sz w:val="24"/>
          <w:szCs w:val="24"/>
        </w:rPr>
        <w:t xml:space="preserve"> vai nav atbilstība pašvaldības teritorijas plānojumam.</w:t>
      </w:r>
      <w:r w:rsidRPr="00961B01">
        <w:rPr>
          <w:rFonts w:ascii="Times New Roman" w:hAnsi="Times New Roman"/>
          <w:sz w:val="24"/>
          <w:szCs w:val="24"/>
        </w:rPr>
        <w:t xml:space="preserve"> </w:t>
      </w:r>
      <w:r w:rsidR="00934792">
        <w:rPr>
          <w:rFonts w:ascii="Times New Roman" w:hAnsi="Times New Roman"/>
          <w:sz w:val="24"/>
          <w:szCs w:val="24"/>
        </w:rPr>
        <w:t xml:space="preserve">Uzņēmuma </w:t>
      </w:r>
      <w:r w:rsidRPr="00961B01">
        <w:rPr>
          <w:rFonts w:ascii="Times New Roman" w:hAnsi="Times New Roman"/>
          <w:sz w:val="24"/>
          <w:szCs w:val="24"/>
        </w:rPr>
        <w:t>izmaksas</w:t>
      </w:r>
      <w:r w:rsidR="006608A7" w:rsidRPr="00961B01">
        <w:rPr>
          <w:rFonts w:ascii="Times New Roman" w:hAnsi="Times New Roman"/>
          <w:sz w:val="24"/>
          <w:szCs w:val="24"/>
        </w:rPr>
        <w:t xml:space="preserve"> pieaug, ja jāveic</w:t>
      </w:r>
      <w:r w:rsidRPr="00961B01">
        <w:rPr>
          <w:rFonts w:ascii="Times New Roman" w:hAnsi="Times New Roman"/>
          <w:sz w:val="24"/>
          <w:szCs w:val="24"/>
        </w:rPr>
        <w:t xml:space="preserve"> </w:t>
      </w:r>
      <w:r w:rsidR="006608A7" w:rsidRPr="00961B01">
        <w:rPr>
          <w:rFonts w:ascii="Times New Roman" w:hAnsi="Times New Roman"/>
          <w:sz w:val="24"/>
          <w:szCs w:val="24"/>
        </w:rPr>
        <w:t>Iet</w:t>
      </w:r>
      <w:r w:rsidR="00D705DF" w:rsidRPr="00961B01">
        <w:rPr>
          <w:rFonts w:ascii="Times New Roman" w:hAnsi="Times New Roman"/>
          <w:sz w:val="24"/>
          <w:szCs w:val="24"/>
        </w:rPr>
        <w:t>e</w:t>
      </w:r>
      <w:r w:rsidR="006608A7" w:rsidRPr="00961B01">
        <w:rPr>
          <w:rFonts w:ascii="Times New Roman" w:hAnsi="Times New Roman"/>
          <w:sz w:val="24"/>
          <w:szCs w:val="24"/>
        </w:rPr>
        <w:t>k</w:t>
      </w:r>
      <w:r w:rsidR="00D705DF" w:rsidRPr="00961B01">
        <w:rPr>
          <w:rFonts w:ascii="Times New Roman" w:hAnsi="Times New Roman"/>
          <w:sz w:val="24"/>
          <w:szCs w:val="24"/>
        </w:rPr>
        <w:t>mes</w:t>
      </w:r>
      <w:r w:rsidR="006608A7" w:rsidRPr="00961B01">
        <w:rPr>
          <w:rFonts w:ascii="Times New Roman" w:hAnsi="Times New Roman"/>
          <w:sz w:val="24"/>
          <w:szCs w:val="24"/>
        </w:rPr>
        <w:t xml:space="preserve"> uz vidi novērtējuma </w:t>
      </w:r>
      <w:r w:rsidRPr="00961B01">
        <w:rPr>
          <w:rFonts w:ascii="Times New Roman" w:hAnsi="Times New Roman"/>
          <w:sz w:val="24"/>
          <w:szCs w:val="24"/>
        </w:rPr>
        <w:t>procedūr</w:t>
      </w:r>
      <w:r w:rsidR="006608A7" w:rsidRPr="00961B01">
        <w:rPr>
          <w:rFonts w:ascii="Times New Roman" w:hAnsi="Times New Roman"/>
          <w:sz w:val="24"/>
          <w:szCs w:val="24"/>
        </w:rPr>
        <w:t>a</w:t>
      </w:r>
      <w:r w:rsidRPr="00961B01">
        <w:rPr>
          <w:rFonts w:ascii="Times New Roman" w:hAnsi="Times New Roman"/>
          <w:sz w:val="24"/>
          <w:szCs w:val="24"/>
        </w:rPr>
        <w:t>, zeme</w:t>
      </w:r>
      <w:r w:rsidR="00A24498" w:rsidRPr="00961B01">
        <w:rPr>
          <w:rFonts w:ascii="Times New Roman" w:hAnsi="Times New Roman"/>
          <w:sz w:val="24"/>
          <w:szCs w:val="24"/>
        </w:rPr>
        <w:t>s</w:t>
      </w:r>
      <w:r w:rsidRPr="00961B01">
        <w:rPr>
          <w:rFonts w:ascii="Times New Roman" w:hAnsi="Times New Roman"/>
          <w:sz w:val="24"/>
          <w:szCs w:val="24"/>
        </w:rPr>
        <w:t xml:space="preserve"> nomas gadījumā maksa zemes īpašniekam vai īpašuma iegāde, </w:t>
      </w:r>
      <w:r w:rsidR="00EA752F" w:rsidRPr="00961B01">
        <w:rPr>
          <w:rFonts w:ascii="Times New Roman" w:hAnsi="Times New Roman"/>
          <w:sz w:val="24"/>
          <w:szCs w:val="24"/>
        </w:rPr>
        <w:t xml:space="preserve"> pievadceļa grants izbūve vai asfaltēta ceļa  izbūve,</w:t>
      </w:r>
      <w:r w:rsidRPr="00961B01">
        <w:rPr>
          <w:rFonts w:ascii="Times New Roman" w:hAnsi="Times New Roman"/>
          <w:sz w:val="24"/>
          <w:szCs w:val="24"/>
        </w:rPr>
        <w:t xml:space="preserve"> </w:t>
      </w:r>
      <w:r w:rsidR="0063095D" w:rsidRPr="00961B01">
        <w:rPr>
          <w:rFonts w:ascii="Times New Roman" w:hAnsi="Times New Roman"/>
          <w:sz w:val="24"/>
          <w:szCs w:val="24"/>
        </w:rPr>
        <w:t xml:space="preserve">saskaņošana ar blakus esošajiem zemes īpašniekiem </w:t>
      </w:r>
      <w:r w:rsidRPr="00961B01">
        <w:rPr>
          <w:rFonts w:ascii="Times New Roman" w:hAnsi="Times New Roman"/>
          <w:sz w:val="24"/>
          <w:szCs w:val="24"/>
        </w:rPr>
        <w:t>utt.</w:t>
      </w:r>
    </w:p>
    <w:p w14:paraId="5FF6B970" w14:textId="77777777" w:rsidR="0086786D" w:rsidRPr="00961B01" w:rsidRDefault="00934792" w:rsidP="00E8266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86786D" w:rsidRPr="00961B01">
        <w:rPr>
          <w:rFonts w:ascii="Times New Roman" w:hAnsi="Times New Roman"/>
          <w:sz w:val="24"/>
          <w:szCs w:val="24"/>
        </w:rPr>
        <w:t>eļu būvni</w:t>
      </w:r>
      <w:r w:rsidR="00AF48B4">
        <w:rPr>
          <w:rFonts w:ascii="Times New Roman" w:hAnsi="Times New Roman"/>
          <w:sz w:val="24"/>
          <w:szCs w:val="24"/>
        </w:rPr>
        <w:t>ecībā ir uzsākti daudzgadu projekti, kuru noslēgums</w:t>
      </w:r>
      <w:r w:rsidR="0086786D" w:rsidRPr="00961B01">
        <w:rPr>
          <w:rFonts w:ascii="Times New Roman" w:hAnsi="Times New Roman"/>
          <w:sz w:val="24"/>
          <w:szCs w:val="24"/>
        </w:rPr>
        <w:t>, ņemot vērā tehnoloģisko pārtraukumu ziemas sezonā</w:t>
      </w:r>
      <w:r w:rsidR="00AF48B4">
        <w:rPr>
          <w:rFonts w:ascii="Times New Roman" w:hAnsi="Times New Roman"/>
          <w:sz w:val="24"/>
          <w:szCs w:val="24"/>
        </w:rPr>
        <w:t>, beigsies pēc 2024. gada</w:t>
      </w:r>
      <w:r w:rsidR="0086786D" w:rsidRPr="00961B01">
        <w:rPr>
          <w:rFonts w:ascii="Times New Roman" w:hAnsi="Times New Roman"/>
          <w:sz w:val="24"/>
          <w:szCs w:val="24"/>
        </w:rPr>
        <w:t>.</w:t>
      </w:r>
      <w:r w:rsidR="00AF48B4">
        <w:rPr>
          <w:rFonts w:ascii="Times New Roman" w:hAnsi="Times New Roman"/>
          <w:sz w:val="24"/>
          <w:szCs w:val="24"/>
        </w:rPr>
        <w:t xml:space="preserve"> Līdz ar to</w:t>
      </w:r>
      <w:r w:rsidR="0086786D" w:rsidRPr="00961B01">
        <w:rPr>
          <w:rFonts w:ascii="Times New Roman" w:hAnsi="Times New Roman"/>
          <w:sz w:val="24"/>
          <w:szCs w:val="24"/>
        </w:rPr>
        <w:t xml:space="preserve"> </w:t>
      </w:r>
      <w:r w:rsidR="00AF48B4">
        <w:rPr>
          <w:rFonts w:ascii="Times New Roman" w:hAnsi="Times New Roman"/>
          <w:sz w:val="24"/>
          <w:szCs w:val="24"/>
        </w:rPr>
        <w:t>s</w:t>
      </w:r>
      <w:r w:rsidR="0086786D" w:rsidRPr="00961B01">
        <w:rPr>
          <w:rFonts w:ascii="Times New Roman" w:hAnsi="Times New Roman"/>
          <w:sz w:val="24"/>
          <w:szCs w:val="24"/>
        </w:rPr>
        <w:t xml:space="preserve">tartējot </w:t>
      </w:r>
      <w:r w:rsidR="00AF48B4">
        <w:rPr>
          <w:rFonts w:ascii="Times New Roman" w:hAnsi="Times New Roman"/>
          <w:sz w:val="24"/>
          <w:szCs w:val="24"/>
        </w:rPr>
        <w:t>šādos</w:t>
      </w:r>
      <w:r w:rsidR="00A0395F" w:rsidRPr="00961B01">
        <w:rPr>
          <w:rFonts w:ascii="Times New Roman" w:hAnsi="Times New Roman"/>
          <w:sz w:val="24"/>
          <w:szCs w:val="24"/>
        </w:rPr>
        <w:t xml:space="preserve"> </w:t>
      </w:r>
      <w:r w:rsidR="0086786D" w:rsidRPr="00961B01">
        <w:rPr>
          <w:rFonts w:ascii="Times New Roman" w:hAnsi="Times New Roman"/>
          <w:sz w:val="24"/>
          <w:szCs w:val="24"/>
        </w:rPr>
        <w:t>iepirkum</w:t>
      </w:r>
      <w:r w:rsidR="00A0395F" w:rsidRPr="00961B01">
        <w:rPr>
          <w:rFonts w:ascii="Times New Roman" w:hAnsi="Times New Roman"/>
          <w:sz w:val="24"/>
          <w:szCs w:val="24"/>
        </w:rPr>
        <w:t>os</w:t>
      </w:r>
      <w:r w:rsidR="0086786D" w:rsidRPr="00961B01">
        <w:rPr>
          <w:rFonts w:ascii="Times New Roman" w:hAnsi="Times New Roman"/>
          <w:sz w:val="24"/>
          <w:szCs w:val="24"/>
        </w:rPr>
        <w:t>, komersantiem nav bijis zināms par DRN (</w:t>
      </w:r>
      <w:bookmarkStart w:id="0" w:name="_Hlk76721870"/>
      <w:r w:rsidR="0086786D" w:rsidRPr="00961B01">
        <w:rPr>
          <w:rFonts w:ascii="Times New Roman" w:hAnsi="Times New Roman"/>
          <w:sz w:val="24"/>
          <w:szCs w:val="24"/>
        </w:rPr>
        <w:t xml:space="preserve">smilts, smilts -grants </w:t>
      </w:r>
      <w:bookmarkEnd w:id="0"/>
      <w:r w:rsidR="0086786D" w:rsidRPr="00961B01">
        <w:rPr>
          <w:rFonts w:ascii="Times New Roman" w:hAnsi="Times New Roman"/>
          <w:sz w:val="24"/>
          <w:szCs w:val="24"/>
        </w:rPr>
        <w:t>u.c</w:t>
      </w:r>
      <w:r w:rsidR="009264BA" w:rsidRPr="00961B01">
        <w:rPr>
          <w:rFonts w:ascii="Times New Roman" w:hAnsi="Times New Roman"/>
          <w:sz w:val="24"/>
          <w:szCs w:val="24"/>
        </w:rPr>
        <w:t>.</w:t>
      </w:r>
      <w:r w:rsidR="0086786D" w:rsidRPr="00961B01">
        <w:rPr>
          <w:rFonts w:ascii="Times New Roman" w:hAnsi="Times New Roman"/>
          <w:sz w:val="24"/>
          <w:szCs w:val="24"/>
        </w:rPr>
        <w:t xml:space="preserve">) likmes pieaugumu  </w:t>
      </w:r>
      <w:r w:rsidR="0011252C">
        <w:rPr>
          <w:rFonts w:ascii="Times New Roman" w:hAnsi="Times New Roman"/>
          <w:sz w:val="24"/>
          <w:szCs w:val="24"/>
        </w:rPr>
        <w:t>par 60%</w:t>
      </w:r>
      <w:r w:rsidR="0086786D" w:rsidRPr="00961B01">
        <w:rPr>
          <w:rFonts w:ascii="Times New Roman" w:hAnsi="Times New Roman"/>
          <w:sz w:val="24"/>
          <w:szCs w:val="24"/>
        </w:rPr>
        <w:t>. Tas nozīmē, ka komersantam var rasties fina</w:t>
      </w:r>
      <w:r w:rsidR="00AB31A3" w:rsidRPr="00961B01">
        <w:rPr>
          <w:rFonts w:ascii="Times New Roman" w:hAnsi="Times New Roman"/>
          <w:sz w:val="24"/>
          <w:szCs w:val="24"/>
        </w:rPr>
        <w:t>n</w:t>
      </w:r>
      <w:r w:rsidR="0086786D" w:rsidRPr="00961B01">
        <w:rPr>
          <w:rFonts w:ascii="Times New Roman" w:hAnsi="Times New Roman"/>
          <w:sz w:val="24"/>
          <w:szCs w:val="24"/>
        </w:rPr>
        <w:t>siāli zaudējumi</w:t>
      </w:r>
      <w:r w:rsidR="00C07C92" w:rsidRPr="00961B01">
        <w:rPr>
          <w:rFonts w:ascii="Times New Roman" w:hAnsi="Times New Roman"/>
          <w:sz w:val="24"/>
          <w:szCs w:val="24"/>
        </w:rPr>
        <w:t xml:space="preserve"> izbūvējot objekt</w:t>
      </w:r>
      <w:r w:rsidR="00AF48B4">
        <w:rPr>
          <w:rFonts w:ascii="Times New Roman" w:hAnsi="Times New Roman"/>
          <w:sz w:val="24"/>
          <w:szCs w:val="24"/>
        </w:rPr>
        <w:t>u</w:t>
      </w:r>
      <w:r w:rsidR="0086786D" w:rsidRPr="00961B01">
        <w:rPr>
          <w:rFonts w:ascii="Times New Roman" w:hAnsi="Times New Roman"/>
          <w:sz w:val="24"/>
          <w:szCs w:val="24"/>
        </w:rPr>
        <w:t>, jo startējot iepirkumā  smilts un g</w:t>
      </w:r>
      <w:r w:rsidR="00C07C92" w:rsidRPr="00961B01">
        <w:rPr>
          <w:rFonts w:ascii="Times New Roman" w:hAnsi="Times New Roman"/>
          <w:sz w:val="24"/>
          <w:szCs w:val="24"/>
        </w:rPr>
        <w:t>rants iepirkuma cena</w:t>
      </w:r>
      <w:r w:rsidR="00AB31A3" w:rsidRPr="00961B01">
        <w:rPr>
          <w:rFonts w:ascii="Times New Roman" w:hAnsi="Times New Roman"/>
          <w:sz w:val="24"/>
          <w:szCs w:val="24"/>
        </w:rPr>
        <w:t>s</w:t>
      </w:r>
      <w:r w:rsidR="00C07C92" w:rsidRPr="00961B01">
        <w:rPr>
          <w:rFonts w:ascii="Times New Roman" w:hAnsi="Times New Roman"/>
          <w:sz w:val="24"/>
          <w:szCs w:val="24"/>
        </w:rPr>
        <w:t xml:space="preserve"> </w:t>
      </w:r>
      <w:r w:rsidR="009264BA" w:rsidRPr="00961B01">
        <w:rPr>
          <w:rFonts w:ascii="Times New Roman" w:hAnsi="Times New Roman"/>
          <w:sz w:val="24"/>
          <w:szCs w:val="24"/>
        </w:rPr>
        <w:t>ir</w:t>
      </w:r>
      <w:r w:rsidR="00C07C92" w:rsidRPr="00961B01">
        <w:rPr>
          <w:rFonts w:ascii="Times New Roman" w:hAnsi="Times New Roman"/>
          <w:sz w:val="24"/>
          <w:szCs w:val="24"/>
        </w:rPr>
        <w:t xml:space="preserve"> norādītas, ņemot vērā </w:t>
      </w:r>
      <w:r w:rsidR="00AF48B4">
        <w:rPr>
          <w:rFonts w:ascii="Times New Roman" w:hAnsi="Times New Roman"/>
          <w:sz w:val="24"/>
          <w:szCs w:val="24"/>
        </w:rPr>
        <w:t>2022.</w:t>
      </w:r>
      <w:r w:rsidR="00C07C92" w:rsidRPr="00961B01">
        <w:rPr>
          <w:rFonts w:ascii="Times New Roman" w:hAnsi="Times New Roman"/>
          <w:sz w:val="24"/>
          <w:szCs w:val="24"/>
        </w:rPr>
        <w:t xml:space="preserve"> gada DRN likmes.</w:t>
      </w:r>
      <w:r w:rsidR="0086786D" w:rsidRPr="00961B01">
        <w:rPr>
          <w:rFonts w:ascii="Times New Roman" w:hAnsi="Times New Roman"/>
          <w:sz w:val="24"/>
          <w:szCs w:val="24"/>
        </w:rPr>
        <w:t xml:space="preserve"> </w:t>
      </w:r>
    </w:p>
    <w:p w14:paraId="1734E6AA" w14:textId="77777777" w:rsidR="006639B6" w:rsidRPr="00961B01" w:rsidRDefault="009264BA" w:rsidP="00E8266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961B01">
        <w:rPr>
          <w:rFonts w:ascii="Times New Roman" w:hAnsi="Times New Roman"/>
          <w:sz w:val="24"/>
          <w:szCs w:val="24"/>
        </w:rPr>
        <w:t xml:space="preserve">Minerālo materiālu (inerto) </w:t>
      </w:r>
      <w:r w:rsidR="00AF17A2" w:rsidRPr="00961B01">
        <w:rPr>
          <w:rFonts w:ascii="Times New Roman" w:hAnsi="Times New Roman"/>
          <w:sz w:val="24"/>
          <w:szCs w:val="24"/>
        </w:rPr>
        <w:t>atkārtotu izmantošanu ceļu būvniekam nosaka VAS “Latvijas valsts ceļi”</w:t>
      </w:r>
      <w:r w:rsidRPr="00961B01">
        <w:rPr>
          <w:rFonts w:ascii="Times New Roman" w:hAnsi="Times New Roman"/>
          <w:sz w:val="24"/>
          <w:szCs w:val="24"/>
        </w:rPr>
        <w:t xml:space="preserve"> saskaņotās</w:t>
      </w:r>
      <w:r w:rsidR="00AF17A2" w:rsidRPr="00961B01">
        <w:rPr>
          <w:rFonts w:ascii="Times New Roman" w:hAnsi="Times New Roman"/>
          <w:sz w:val="24"/>
          <w:szCs w:val="24"/>
        </w:rPr>
        <w:t xml:space="preserve"> </w:t>
      </w:r>
      <w:r w:rsidRPr="00961B01">
        <w:rPr>
          <w:rFonts w:ascii="Times New Roman" w:hAnsi="Times New Roman"/>
          <w:sz w:val="24"/>
          <w:szCs w:val="24"/>
        </w:rPr>
        <w:t>“</w:t>
      </w:r>
      <w:r w:rsidR="00AF17A2" w:rsidRPr="00961B01">
        <w:rPr>
          <w:rFonts w:ascii="Times New Roman" w:hAnsi="Times New Roman"/>
          <w:sz w:val="24"/>
          <w:szCs w:val="24"/>
        </w:rPr>
        <w:t>Ceļu specifikācijas”</w:t>
      </w:r>
      <w:r w:rsidRPr="00961B01">
        <w:rPr>
          <w:rFonts w:ascii="Times New Roman" w:hAnsi="Times New Roman"/>
          <w:sz w:val="24"/>
          <w:szCs w:val="24"/>
        </w:rPr>
        <w:t xml:space="preserve">. </w:t>
      </w:r>
      <w:r w:rsidRPr="00961B01">
        <w:rPr>
          <w:rFonts w:ascii="Times New Roman" w:hAnsi="Times New Roman"/>
          <w:i/>
          <w:iCs/>
          <w:sz w:val="24"/>
          <w:szCs w:val="24"/>
        </w:rPr>
        <w:t>Citās nozarēs</w:t>
      </w:r>
      <w:r w:rsidR="00A0395F" w:rsidRPr="00961B01">
        <w:rPr>
          <w:rFonts w:ascii="Times New Roman" w:hAnsi="Times New Roman"/>
          <w:i/>
          <w:iCs/>
          <w:sz w:val="24"/>
          <w:szCs w:val="24"/>
        </w:rPr>
        <w:t xml:space="preserve"> attiecīgi</w:t>
      </w:r>
      <w:r w:rsidRPr="00961B01">
        <w:rPr>
          <w:rFonts w:ascii="Times New Roman" w:hAnsi="Times New Roman"/>
          <w:i/>
          <w:iCs/>
          <w:sz w:val="24"/>
          <w:szCs w:val="24"/>
        </w:rPr>
        <w:t xml:space="preserve"> ir </w:t>
      </w:r>
      <w:r w:rsidR="00C740EE" w:rsidRPr="00961B01">
        <w:rPr>
          <w:rFonts w:ascii="Times New Roman" w:hAnsi="Times New Roman"/>
          <w:i/>
          <w:iCs/>
          <w:sz w:val="24"/>
          <w:szCs w:val="24"/>
        </w:rPr>
        <w:t xml:space="preserve">citas </w:t>
      </w:r>
      <w:r w:rsidRPr="00961B01">
        <w:rPr>
          <w:rFonts w:ascii="Times New Roman" w:hAnsi="Times New Roman"/>
          <w:i/>
          <w:iCs/>
          <w:sz w:val="24"/>
          <w:szCs w:val="24"/>
        </w:rPr>
        <w:t xml:space="preserve">specifikācijas. </w:t>
      </w:r>
    </w:p>
    <w:p w14:paraId="6381CD97" w14:textId="77777777" w:rsidR="009264BA" w:rsidRPr="00961B01" w:rsidRDefault="00AF17A2" w:rsidP="00084D6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961B01">
        <w:rPr>
          <w:rFonts w:ascii="Times New Roman" w:hAnsi="Times New Roman"/>
          <w:b/>
          <w:bCs/>
          <w:sz w:val="24"/>
          <w:szCs w:val="24"/>
        </w:rPr>
        <w:t xml:space="preserve">Vispirms ir nepieciešams veikt izmaiņas dažādu 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>nozaru s</w:t>
      </w:r>
      <w:r w:rsidRPr="00961B01">
        <w:rPr>
          <w:rFonts w:ascii="Times New Roman" w:hAnsi="Times New Roman"/>
          <w:b/>
          <w:bCs/>
          <w:sz w:val="24"/>
          <w:szCs w:val="24"/>
        </w:rPr>
        <w:t>pecifikācijās</w:t>
      </w:r>
      <w:r w:rsidR="006639B6" w:rsidRPr="00961B01">
        <w:rPr>
          <w:rFonts w:ascii="Times New Roman" w:hAnsi="Times New Roman"/>
          <w:b/>
          <w:bCs/>
          <w:sz w:val="24"/>
          <w:szCs w:val="24"/>
        </w:rPr>
        <w:t xml:space="preserve"> attiecībā uz minerālo materiālu atkārtotu izmantošanu</w:t>
      </w:r>
      <w:r w:rsidR="00EE525E" w:rsidRPr="00961B01">
        <w:rPr>
          <w:rFonts w:ascii="Times New Roman" w:hAnsi="Times New Roman"/>
          <w:b/>
          <w:bCs/>
          <w:sz w:val="24"/>
          <w:szCs w:val="24"/>
        </w:rPr>
        <w:t xml:space="preserve"> (pārstrādātie būvgruži)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>, un tikai tad paredzēt DRN likmes paaugstinājumu.</w:t>
      </w:r>
      <w:r w:rsidRPr="00961B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639B6" w:rsidRPr="00961B01">
        <w:rPr>
          <w:rFonts w:ascii="Times New Roman" w:hAnsi="Times New Roman"/>
          <w:b/>
          <w:bCs/>
          <w:sz w:val="24"/>
          <w:szCs w:val="24"/>
        </w:rPr>
        <w:t>DRN l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>ikmes paaugstinājums neveicinās str</w:t>
      </w:r>
      <w:r w:rsidR="006639B6" w:rsidRPr="00961B01">
        <w:rPr>
          <w:rFonts w:ascii="Times New Roman" w:hAnsi="Times New Roman"/>
          <w:b/>
          <w:bCs/>
          <w:sz w:val="24"/>
          <w:szCs w:val="24"/>
        </w:rPr>
        <w:t>a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 xml:space="preserve">ujāku pāreju uz aprites ekonomiku, tas var </w:t>
      </w:r>
      <w:r w:rsidR="00F11C62" w:rsidRPr="00961B01">
        <w:rPr>
          <w:rFonts w:ascii="Times New Roman" w:hAnsi="Times New Roman"/>
          <w:b/>
          <w:bCs/>
          <w:sz w:val="24"/>
          <w:szCs w:val="24"/>
        </w:rPr>
        <w:t xml:space="preserve">iespējams 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 xml:space="preserve">veicināt, ka netiek </w:t>
      </w:r>
      <w:r w:rsidR="00EE525E" w:rsidRPr="00961B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 xml:space="preserve">uzrādīti </w:t>
      </w:r>
      <w:r w:rsidR="00EE525E" w:rsidRPr="00961B01">
        <w:rPr>
          <w:rFonts w:ascii="Times New Roman" w:hAnsi="Times New Roman"/>
          <w:b/>
          <w:bCs/>
          <w:sz w:val="24"/>
          <w:szCs w:val="24"/>
        </w:rPr>
        <w:t xml:space="preserve">faktiski 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>iegūt</w:t>
      </w:r>
      <w:r w:rsidR="00EE525E" w:rsidRPr="00961B01">
        <w:rPr>
          <w:rFonts w:ascii="Times New Roman" w:hAnsi="Times New Roman"/>
          <w:b/>
          <w:bCs/>
          <w:sz w:val="24"/>
          <w:szCs w:val="24"/>
        </w:rPr>
        <w:t>ie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 xml:space="preserve"> derīg</w:t>
      </w:r>
      <w:r w:rsidR="00EE525E" w:rsidRPr="00961B01">
        <w:rPr>
          <w:rFonts w:ascii="Times New Roman" w:hAnsi="Times New Roman"/>
          <w:b/>
          <w:bCs/>
          <w:sz w:val="24"/>
          <w:szCs w:val="24"/>
        </w:rPr>
        <w:t>o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 xml:space="preserve"> izrakteņ</w:t>
      </w:r>
      <w:r w:rsidR="00EE525E" w:rsidRPr="00961B01">
        <w:rPr>
          <w:rFonts w:ascii="Times New Roman" w:hAnsi="Times New Roman"/>
          <w:b/>
          <w:bCs/>
          <w:sz w:val="24"/>
          <w:szCs w:val="24"/>
        </w:rPr>
        <w:t>u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11C62" w:rsidRPr="00961B01">
        <w:rPr>
          <w:rFonts w:ascii="Times New Roman" w:hAnsi="Times New Roman"/>
          <w:b/>
          <w:bCs/>
          <w:sz w:val="24"/>
          <w:szCs w:val="24"/>
        </w:rPr>
        <w:t xml:space="preserve">daudzumi </w:t>
      </w:r>
      <w:r w:rsidR="009264BA" w:rsidRPr="00961B01">
        <w:rPr>
          <w:rFonts w:ascii="Times New Roman" w:hAnsi="Times New Roman"/>
          <w:b/>
          <w:bCs/>
          <w:sz w:val="24"/>
          <w:szCs w:val="24"/>
        </w:rPr>
        <w:t>atradnēs.</w:t>
      </w:r>
    </w:p>
    <w:p w14:paraId="05B8FECA" w14:textId="1DB17A74" w:rsidR="009204F1" w:rsidRPr="00961B01" w:rsidRDefault="009204F1" w:rsidP="00084D6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F48B4">
        <w:rPr>
          <w:rFonts w:ascii="Times New Roman" w:hAnsi="Times New Roman"/>
          <w:sz w:val="24"/>
          <w:szCs w:val="24"/>
        </w:rPr>
        <w:t xml:space="preserve">Tāpat  dažādu veidu objektu būvniecību projektos ir </w:t>
      </w:r>
      <w:r w:rsidR="006639B6" w:rsidRPr="00AF48B4">
        <w:rPr>
          <w:rFonts w:ascii="Times New Roman" w:hAnsi="Times New Roman"/>
          <w:sz w:val="24"/>
          <w:szCs w:val="24"/>
        </w:rPr>
        <w:t xml:space="preserve">jāiekļauj </w:t>
      </w:r>
      <w:r w:rsidRPr="00AF48B4">
        <w:rPr>
          <w:rFonts w:ascii="Times New Roman" w:hAnsi="Times New Roman"/>
          <w:sz w:val="24"/>
          <w:szCs w:val="24"/>
        </w:rPr>
        <w:t>atkārtot</w:t>
      </w:r>
      <w:r w:rsidR="006639B6" w:rsidRPr="00AF48B4">
        <w:rPr>
          <w:rFonts w:ascii="Times New Roman" w:hAnsi="Times New Roman"/>
          <w:sz w:val="24"/>
          <w:szCs w:val="24"/>
        </w:rPr>
        <w:t>a</w:t>
      </w:r>
      <w:r w:rsidRPr="00AF48B4">
        <w:rPr>
          <w:rFonts w:ascii="Times New Roman" w:hAnsi="Times New Roman"/>
          <w:sz w:val="24"/>
          <w:szCs w:val="24"/>
        </w:rPr>
        <w:t xml:space="preserve"> materiālu izmantošan</w:t>
      </w:r>
      <w:r w:rsidR="00631D00">
        <w:rPr>
          <w:rFonts w:ascii="Times New Roman" w:hAnsi="Times New Roman"/>
          <w:sz w:val="24"/>
          <w:szCs w:val="24"/>
        </w:rPr>
        <w:t>a</w:t>
      </w:r>
      <w:r w:rsidRPr="00AF48B4">
        <w:rPr>
          <w:rFonts w:ascii="Times New Roman" w:hAnsi="Times New Roman"/>
          <w:sz w:val="24"/>
          <w:szCs w:val="24"/>
        </w:rPr>
        <w:t>.</w:t>
      </w:r>
      <w:r w:rsidRPr="00961B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34792">
        <w:rPr>
          <w:rFonts w:ascii="Times New Roman" w:hAnsi="Times New Roman"/>
          <w:b/>
          <w:bCs/>
          <w:sz w:val="24"/>
          <w:szCs w:val="24"/>
        </w:rPr>
        <w:t>Nav skaidra jēga grozījumiem</w:t>
      </w:r>
      <w:r w:rsidRPr="00961B01">
        <w:rPr>
          <w:rFonts w:ascii="Times New Roman" w:hAnsi="Times New Roman"/>
          <w:b/>
          <w:bCs/>
          <w:sz w:val="24"/>
          <w:szCs w:val="24"/>
        </w:rPr>
        <w:t>, ja materiālu sadrupina vai pārstrādā, bet nav iespējams tos legāli</w:t>
      </w:r>
      <w:r w:rsidR="00AA31FB" w:rsidRPr="00961B01">
        <w:rPr>
          <w:rFonts w:ascii="Times New Roman" w:hAnsi="Times New Roman"/>
          <w:b/>
          <w:bCs/>
          <w:sz w:val="24"/>
          <w:szCs w:val="24"/>
        </w:rPr>
        <w:t xml:space="preserve"> (saskaņā ar projektu) </w:t>
      </w:r>
      <w:r w:rsidRPr="00961B01">
        <w:rPr>
          <w:rFonts w:ascii="Times New Roman" w:hAnsi="Times New Roman"/>
          <w:b/>
          <w:bCs/>
          <w:sz w:val="24"/>
          <w:szCs w:val="24"/>
        </w:rPr>
        <w:t xml:space="preserve"> iestrādāt vai iebūvēt.</w:t>
      </w:r>
      <w:r w:rsidR="00C52025" w:rsidRPr="00961B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52025" w:rsidRPr="00961B01">
        <w:rPr>
          <w:rFonts w:ascii="Times New Roman" w:hAnsi="Times New Roman"/>
          <w:sz w:val="24"/>
          <w:szCs w:val="24"/>
        </w:rPr>
        <w:t>Piem</w:t>
      </w:r>
      <w:r w:rsidR="00934792">
        <w:rPr>
          <w:rFonts w:ascii="Times New Roman" w:hAnsi="Times New Roman"/>
          <w:sz w:val="24"/>
          <w:szCs w:val="24"/>
        </w:rPr>
        <w:t>ēram,</w:t>
      </w:r>
      <w:r w:rsidR="00C52025" w:rsidRPr="00961B01">
        <w:rPr>
          <w:rFonts w:ascii="Times New Roman" w:hAnsi="Times New Roman"/>
          <w:sz w:val="24"/>
          <w:szCs w:val="24"/>
        </w:rPr>
        <w:t xml:space="preserve"> </w:t>
      </w:r>
      <w:r w:rsidR="00934792">
        <w:rPr>
          <w:rFonts w:ascii="Times New Roman" w:hAnsi="Times New Roman"/>
          <w:sz w:val="24"/>
          <w:szCs w:val="24"/>
        </w:rPr>
        <w:t>c</w:t>
      </w:r>
      <w:r w:rsidR="00961B01" w:rsidRPr="00961B01">
        <w:rPr>
          <w:rFonts w:ascii="Times New Roman" w:hAnsi="Times New Roman"/>
          <w:sz w:val="24"/>
          <w:szCs w:val="24"/>
        </w:rPr>
        <w:t>eļu būvnieks</w:t>
      </w:r>
      <w:r w:rsidR="00C52025" w:rsidRPr="00961B01">
        <w:rPr>
          <w:rFonts w:ascii="Times New Roman" w:hAnsi="Times New Roman"/>
          <w:sz w:val="24"/>
          <w:szCs w:val="24"/>
        </w:rPr>
        <w:t xml:space="preserve"> sadrupina betona apmales, bruģi, bet šos pārstrādātos materiālus nav kur izmantot</w:t>
      </w:r>
      <w:r w:rsidR="00934792">
        <w:rPr>
          <w:rFonts w:ascii="Times New Roman" w:hAnsi="Times New Roman"/>
          <w:sz w:val="24"/>
          <w:szCs w:val="24"/>
        </w:rPr>
        <w:t xml:space="preserve"> </w:t>
      </w:r>
      <w:r w:rsidR="00C52025" w:rsidRPr="00961B01">
        <w:rPr>
          <w:rFonts w:ascii="Times New Roman" w:hAnsi="Times New Roman"/>
          <w:sz w:val="24"/>
          <w:szCs w:val="24"/>
        </w:rPr>
        <w:t>- iestrādāt. Pārdrupinātus betonus nevar iebūvēt va</w:t>
      </w:r>
      <w:r w:rsidR="00CD7B1E" w:rsidRPr="00961B01">
        <w:rPr>
          <w:rFonts w:ascii="Times New Roman" w:hAnsi="Times New Roman"/>
          <w:sz w:val="24"/>
          <w:szCs w:val="24"/>
        </w:rPr>
        <w:t>l</w:t>
      </w:r>
      <w:r w:rsidR="00C52025" w:rsidRPr="00961B01">
        <w:rPr>
          <w:rFonts w:ascii="Times New Roman" w:hAnsi="Times New Roman"/>
          <w:sz w:val="24"/>
          <w:szCs w:val="24"/>
        </w:rPr>
        <w:t>sts un pašvaldības autoceļos.</w:t>
      </w:r>
      <w:r w:rsidR="00345E3B" w:rsidRPr="00961B01">
        <w:rPr>
          <w:rFonts w:ascii="Times New Roman" w:hAnsi="Times New Roman"/>
          <w:sz w:val="24"/>
          <w:szCs w:val="24"/>
        </w:rPr>
        <w:t xml:space="preserve"> 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 xml:space="preserve">Lielāko </w:t>
      </w:r>
      <w:r w:rsidR="004B5ECB" w:rsidRPr="00961B01">
        <w:rPr>
          <w:rFonts w:ascii="Times New Roman" w:hAnsi="Times New Roman"/>
          <w:sz w:val="24"/>
          <w:szCs w:val="24"/>
          <w:u w:val="single"/>
        </w:rPr>
        <w:t>daudzumu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 xml:space="preserve"> pārstrādātos būvgružus </w:t>
      </w:r>
      <w:r w:rsidR="004B5ECB" w:rsidRPr="00961B01">
        <w:rPr>
          <w:rFonts w:ascii="Times New Roman" w:hAnsi="Times New Roman"/>
          <w:sz w:val="24"/>
          <w:szCs w:val="24"/>
          <w:u w:val="single"/>
        </w:rPr>
        <w:t>–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 xml:space="preserve"> beton</w:t>
      </w:r>
      <w:r w:rsidR="004B5ECB" w:rsidRPr="00961B01">
        <w:rPr>
          <w:rFonts w:ascii="Times New Roman" w:hAnsi="Times New Roman"/>
          <w:sz w:val="24"/>
          <w:szCs w:val="24"/>
          <w:u w:val="single"/>
        </w:rPr>
        <w:t xml:space="preserve">a 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>izstrādājumus, k</w:t>
      </w:r>
      <w:r w:rsidR="00934792">
        <w:rPr>
          <w:rFonts w:ascii="Times New Roman" w:hAnsi="Times New Roman"/>
          <w:sz w:val="24"/>
          <w:szCs w:val="24"/>
          <w:u w:val="single"/>
        </w:rPr>
        <w:t>ā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 xml:space="preserve"> tas ierakstīts </w:t>
      </w:r>
      <w:r w:rsidR="00934792">
        <w:rPr>
          <w:rFonts w:ascii="Times New Roman" w:hAnsi="Times New Roman"/>
          <w:sz w:val="24"/>
          <w:szCs w:val="24"/>
          <w:u w:val="single"/>
        </w:rPr>
        <w:t xml:space="preserve">grozījumu 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>1</w:t>
      </w:r>
      <w:r w:rsidR="00AF48B4">
        <w:rPr>
          <w:rFonts w:ascii="Times New Roman" w:hAnsi="Times New Roman"/>
          <w:sz w:val="24"/>
          <w:szCs w:val="24"/>
          <w:u w:val="single"/>
        </w:rPr>
        <w:t>2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>.</w:t>
      </w:r>
      <w:r w:rsidR="00E52BD3" w:rsidRPr="00961B01">
        <w:rPr>
          <w:rFonts w:ascii="Times New Roman" w:hAnsi="Times New Roman"/>
          <w:sz w:val="24"/>
          <w:szCs w:val="24"/>
          <w:u w:val="single"/>
        </w:rPr>
        <w:t>p.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t xml:space="preserve"> anotācijā,  nav kur iestrādāt, tātad tas neveicinās iesaistīšanos </w:t>
      </w:r>
      <w:r w:rsidR="00345E3B" w:rsidRPr="00961B01">
        <w:rPr>
          <w:rFonts w:ascii="Times New Roman" w:hAnsi="Times New Roman"/>
          <w:sz w:val="24"/>
          <w:szCs w:val="24"/>
          <w:u w:val="single"/>
        </w:rPr>
        <w:lastRenderedPageBreak/>
        <w:t>aprites ekonomikā.</w:t>
      </w:r>
      <w:r w:rsidR="004B5ECB" w:rsidRPr="00934792">
        <w:rPr>
          <w:rFonts w:ascii="Times New Roman" w:hAnsi="Times New Roman"/>
          <w:sz w:val="24"/>
          <w:szCs w:val="24"/>
        </w:rPr>
        <w:t xml:space="preserve"> </w:t>
      </w:r>
      <w:r w:rsidR="004B5ECB" w:rsidRPr="00961B01">
        <w:rPr>
          <w:rFonts w:ascii="Times New Roman" w:hAnsi="Times New Roman"/>
          <w:sz w:val="24"/>
          <w:szCs w:val="24"/>
        </w:rPr>
        <w:t xml:space="preserve">Būvnieki reizēm pārdrupinātos betonus izmanto </w:t>
      </w:r>
      <w:proofErr w:type="spellStart"/>
      <w:r w:rsidR="004B5ECB" w:rsidRPr="00961B01">
        <w:rPr>
          <w:rFonts w:ascii="Times New Roman" w:hAnsi="Times New Roman"/>
          <w:sz w:val="24"/>
          <w:szCs w:val="24"/>
        </w:rPr>
        <w:t>pievadceļu</w:t>
      </w:r>
      <w:proofErr w:type="spellEnd"/>
      <w:r w:rsidR="004B5ECB" w:rsidRPr="00961B01">
        <w:rPr>
          <w:rFonts w:ascii="Times New Roman" w:hAnsi="Times New Roman"/>
          <w:sz w:val="24"/>
          <w:szCs w:val="24"/>
        </w:rPr>
        <w:t xml:space="preserve"> pagaidu uzturēšanai</w:t>
      </w:r>
      <w:r w:rsidR="005D07F0" w:rsidRPr="00961B01">
        <w:rPr>
          <w:rFonts w:ascii="Times New Roman" w:hAnsi="Times New Roman"/>
          <w:sz w:val="24"/>
          <w:szCs w:val="24"/>
        </w:rPr>
        <w:t>, bet tas ir neliels daudzums</w:t>
      </w:r>
      <w:r w:rsidR="004B5ECB" w:rsidRPr="00961B01">
        <w:rPr>
          <w:rFonts w:ascii="Times New Roman" w:hAnsi="Times New Roman"/>
          <w:sz w:val="24"/>
          <w:szCs w:val="24"/>
        </w:rPr>
        <w:t>.</w:t>
      </w:r>
    </w:p>
    <w:p w14:paraId="25133233" w14:textId="77777777" w:rsidR="0000235E" w:rsidRPr="00961B01" w:rsidRDefault="009264BA" w:rsidP="0000235E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61B01">
        <w:rPr>
          <w:rFonts w:ascii="Times New Roman" w:hAnsi="Times New Roman"/>
          <w:sz w:val="24"/>
          <w:szCs w:val="24"/>
        </w:rPr>
        <w:t>Ceļu būvniek</w:t>
      </w:r>
      <w:r w:rsidR="009F3B6F" w:rsidRPr="00961B01">
        <w:rPr>
          <w:rFonts w:ascii="Times New Roman" w:hAnsi="Times New Roman"/>
          <w:sz w:val="24"/>
          <w:szCs w:val="24"/>
        </w:rPr>
        <w:t>i</w:t>
      </w:r>
      <w:r w:rsidRPr="00961B01">
        <w:rPr>
          <w:rFonts w:ascii="Times New Roman" w:hAnsi="Times New Roman"/>
          <w:sz w:val="24"/>
          <w:szCs w:val="24"/>
        </w:rPr>
        <w:t xml:space="preserve"> pēdējos 5 gadus atkārtoti izmanto </w:t>
      </w:r>
      <w:r w:rsidR="009F3B6F" w:rsidRPr="00961B01">
        <w:rPr>
          <w:rFonts w:ascii="Times New Roman" w:hAnsi="Times New Roman"/>
          <w:sz w:val="24"/>
          <w:szCs w:val="24"/>
        </w:rPr>
        <w:t>nofrēzēto (</w:t>
      </w:r>
      <w:proofErr w:type="spellStart"/>
      <w:r w:rsidR="009F3B6F" w:rsidRPr="00961B01">
        <w:rPr>
          <w:rFonts w:ascii="Times New Roman" w:hAnsi="Times New Roman"/>
          <w:sz w:val="24"/>
          <w:szCs w:val="24"/>
        </w:rPr>
        <w:t>reciklē</w:t>
      </w:r>
      <w:r w:rsidR="0078788F" w:rsidRPr="00961B01">
        <w:rPr>
          <w:rFonts w:ascii="Times New Roman" w:hAnsi="Times New Roman"/>
          <w:sz w:val="24"/>
          <w:szCs w:val="24"/>
        </w:rPr>
        <w:t>to</w:t>
      </w:r>
      <w:proofErr w:type="spellEnd"/>
      <w:r w:rsidR="009F3B6F" w:rsidRPr="00961B01">
        <w:rPr>
          <w:rFonts w:ascii="Times New Roman" w:hAnsi="Times New Roman"/>
          <w:sz w:val="24"/>
          <w:szCs w:val="24"/>
        </w:rPr>
        <w:t xml:space="preserve">) </w:t>
      </w:r>
      <w:r w:rsidR="0078788F" w:rsidRPr="00961B01">
        <w:rPr>
          <w:rFonts w:ascii="Times New Roman" w:hAnsi="Times New Roman"/>
          <w:sz w:val="24"/>
          <w:szCs w:val="24"/>
        </w:rPr>
        <w:t>asfaltu</w:t>
      </w:r>
      <w:r w:rsidR="009F3B6F" w:rsidRPr="00961B01">
        <w:rPr>
          <w:rFonts w:ascii="Times New Roman" w:hAnsi="Times New Roman"/>
          <w:sz w:val="24"/>
          <w:szCs w:val="24"/>
        </w:rPr>
        <w:t xml:space="preserve"> atbilstoši “Ceļu specifikācijas” prasībām</w:t>
      </w:r>
      <w:r w:rsidR="007B23D4" w:rsidRPr="00961B01">
        <w:rPr>
          <w:rFonts w:ascii="Times New Roman" w:hAnsi="Times New Roman"/>
          <w:sz w:val="24"/>
          <w:szCs w:val="24"/>
        </w:rPr>
        <w:t>,</w:t>
      </w:r>
      <w:r w:rsidR="0000235E" w:rsidRPr="00961B01">
        <w:rPr>
          <w:rFonts w:ascii="Times New Roman" w:hAnsi="Times New Roman"/>
          <w:sz w:val="24"/>
          <w:szCs w:val="24"/>
        </w:rPr>
        <w:t xml:space="preserve"> objekta nesošās ceļas klātnes vai laukumu būvniecībā. </w:t>
      </w:r>
      <w:proofErr w:type="spellStart"/>
      <w:r w:rsidR="000B6489" w:rsidRPr="00961B01">
        <w:rPr>
          <w:rFonts w:ascii="Times New Roman" w:hAnsi="Times New Roman"/>
          <w:sz w:val="24"/>
          <w:szCs w:val="24"/>
        </w:rPr>
        <w:t>Minerālmateriāla</w:t>
      </w:r>
      <w:proofErr w:type="spellEnd"/>
      <w:r w:rsidR="000B6489" w:rsidRPr="00961B01">
        <w:rPr>
          <w:rFonts w:ascii="Times New Roman" w:hAnsi="Times New Roman"/>
          <w:sz w:val="24"/>
          <w:szCs w:val="24"/>
        </w:rPr>
        <w:t xml:space="preserve"> maisījuma gatavošanai izmanto 70% sagatavotas grants masas, un pievieno 30% drupinātās vai frēzētas asfalta (</w:t>
      </w:r>
      <w:proofErr w:type="spellStart"/>
      <w:r w:rsidR="000B6489" w:rsidRPr="00961B01">
        <w:rPr>
          <w:rFonts w:ascii="Times New Roman" w:hAnsi="Times New Roman"/>
          <w:sz w:val="24"/>
          <w:szCs w:val="24"/>
        </w:rPr>
        <w:t>bituminēto</w:t>
      </w:r>
      <w:proofErr w:type="spellEnd"/>
      <w:r w:rsidR="000B6489" w:rsidRPr="00961B01">
        <w:rPr>
          <w:rFonts w:ascii="Times New Roman" w:hAnsi="Times New Roman"/>
          <w:sz w:val="24"/>
          <w:szCs w:val="24"/>
        </w:rPr>
        <w:t xml:space="preserve"> materiālu) masas, atbilstoši “</w:t>
      </w:r>
      <w:r w:rsidR="00934792">
        <w:rPr>
          <w:rFonts w:ascii="Times New Roman" w:hAnsi="Times New Roman"/>
          <w:sz w:val="24"/>
          <w:szCs w:val="24"/>
        </w:rPr>
        <w:t>C</w:t>
      </w:r>
      <w:r w:rsidR="000B6489" w:rsidRPr="00961B01">
        <w:rPr>
          <w:rFonts w:ascii="Times New Roman" w:hAnsi="Times New Roman"/>
          <w:sz w:val="24"/>
          <w:szCs w:val="24"/>
        </w:rPr>
        <w:t xml:space="preserve">eļu </w:t>
      </w:r>
      <w:r w:rsidR="00934792">
        <w:rPr>
          <w:rFonts w:ascii="Times New Roman" w:hAnsi="Times New Roman"/>
          <w:sz w:val="24"/>
          <w:szCs w:val="24"/>
        </w:rPr>
        <w:t>S</w:t>
      </w:r>
      <w:r w:rsidR="000B6489" w:rsidRPr="00961B01">
        <w:rPr>
          <w:rFonts w:ascii="Times New Roman" w:hAnsi="Times New Roman"/>
          <w:sz w:val="24"/>
          <w:szCs w:val="24"/>
        </w:rPr>
        <w:t>pecifikācijas”.</w:t>
      </w:r>
    </w:p>
    <w:p w14:paraId="6C798573" w14:textId="77777777" w:rsidR="00C5316E" w:rsidRDefault="00C5316E" w:rsidP="007B23D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16C17" w14:textId="77777777" w:rsidR="00A11095" w:rsidRPr="00934792" w:rsidRDefault="00A11095" w:rsidP="007B23D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4792">
        <w:rPr>
          <w:rFonts w:ascii="Times New Roman" w:hAnsi="Times New Roman" w:cs="Times New Roman"/>
          <w:b/>
          <w:bCs/>
          <w:sz w:val="24"/>
          <w:szCs w:val="24"/>
        </w:rPr>
        <w:t xml:space="preserve"> “Autoceļu specifikācijas 2019” </w:t>
      </w:r>
    </w:p>
    <w:p w14:paraId="0A9C63A2" w14:textId="77777777" w:rsidR="00A11095" w:rsidRPr="00934792" w:rsidRDefault="00A11095" w:rsidP="00A11095">
      <w:pPr>
        <w:jc w:val="both"/>
        <w:rPr>
          <w:rFonts w:ascii="Times New Roman" w:hAnsi="Times New Roman" w:cs="Times New Roman"/>
          <w:sz w:val="24"/>
          <w:szCs w:val="24"/>
        </w:rPr>
      </w:pPr>
      <w:r w:rsidRPr="00934792">
        <w:rPr>
          <w:rFonts w:ascii="Times New Roman" w:hAnsi="Times New Roman" w:cs="Times New Roman"/>
          <w:sz w:val="24"/>
          <w:szCs w:val="24"/>
        </w:rPr>
        <w:t xml:space="preserve">5.2.4.2 </w:t>
      </w:r>
      <w:proofErr w:type="spellStart"/>
      <w:r w:rsidRPr="00934792">
        <w:rPr>
          <w:rFonts w:ascii="Times New Roman" w:hAnsi="Times New Roman" w:cs="Times New Roman"/>
          <w:sz w:val="24"/>
          <w:szCs w:val="24"/>
        </w:rPr>
        <w:t>Reciklēti</w:t>
      </w:r>
      <w:proofErr w:type="spellEnd"/>
      <w:r w:rsidRPr="00934792">
        <w:rPr>
          <w:rFonts w:ascii="Times New Roman" w:hAnsi="Times New Roman" w:cs="Times New Roman"/>
          <w:sz w:val="24"/>
          <w:szCs w:val="24"/>
        </w:rPr>
        <w:t xml:space="preserve"> materiāli</w:t>
      </w:r>
    </w:p>
    <w:p w14:paraId="2CA6F6F3" w14:textId="77777777" w:rsidR="009F3B6F" w:rsidRPr="00934792" w:rsidRDefault="009F3B6F" w:rsidP="009F3B6F">
      <w:pPr>
        <w:jc w:val="both"/>
        <w:rPr>
          <w:rFonts w:ascii="Times New Roman" w:hAnsi="Times New Roman" w:cs="Times New Roman"/>
          <w:sz w:val="24"/>
          <w:szCs w:val="24"/>
        </w:rPr>
      </w:pPr>
      <w:r w:rsidRPr="00934792">
        <w:rPr>
          <w:rFonts w:ascii="Times New Roman" w:hAnsi="Times New Roman" w:cs="Times New Roman"/>
          <w:sz w:val="24"/>
          <w:szCs w:val="24"/>
          <w:u w:val="single"/>
        </w:rPr>
        <w:t xml:space="preserve">Drupināta </w:t>
      </w:r>
      <w:proofErr w:type="spellStart"/>
      <w:r w:rsidRPr="00934792">
        <w:rPr>
          <w:rFonts w:ascii="Times New Roman" w:hAnsi="Times New Roman" w:cs="Times New Roman"/>
          <w:sz w:val="24"/>
          <w:szCs w:val="24"/>
          <w:u w:val="single"/>
        </w:rPr>
        <w:t>reciklēta</w:t>
      </w:r>
      <w:proofErr w:type="spellEnd"/>
      <w:r w:rsidRPr="00934792">
        <w:rPr>
          <w:rFonts w:ascii="Times New Roman" w:hAnsi="Times New Roman" w:cs="Times New Roman"/>
          <w:sz w:val="24"/>
          <w:szCs w:val="24"/>
          <w:u w:val="single"/>
        </w:rPr>
        <w:t xml:space="preserve"> asfalta kopējais daudzums</w:t>
      </w:r>
      <w:r w:rsidRPr="00934792">
        <w:rPr>
          <w:rFonts w:ascii="Times New Roman" w:hAnsi="Times New Roman" w:cs="Times New Roman"/>
          <w:sz w:val="24"/>
          <w:szCs w:val="24"/>
        </w:rPr>
        <w:t xml:space="preserve"> nesaistītu </w:t>
      </w:r>
      <w:proofErr w:type="spellStart"/>
      <w:r w:rsidRPr="00934792">
        <w:rPr>
          <w:rFonts w:ascii="Times New Roman" w:hAnsi="Times New Roman" w:cs="Times New Roman"/>
          <w:sz w:val="24"/>
          <w:szCs w:val="24"/>
        </w:rPr>
        <w:t>minerālmateriālu</w:t>
      </w:r>
      <w:proofErr w:type="spellEnd"/>
      <w:r w:rsidRPr="00934792">
        <w:rPr>
          <w:rFonts w:ascii="Times New Roman" w:hAnsi="Times New Roman" w:cs="Times New Roman"/>
          <w:sz w:val="24"/>
          <w:szCs w:val="24"/>
        </w:rPr>
        <w:t xml:space="preserve"> maisījumā nedrīkst pārsniegt 30 masas % no kopējās maisījuma masas.</w:t>
      </w:r>
      <w:r w:rsidR="00A35ACC" w:rsidRPr="00934792">
        <w:rPr>
          <w:rFonts w:ascii="Times New Roman" w:hAnsi="Times New Roman" w:cs="Times New Roman"/>
          <w:sz w:val="24"/>
          <w:szCs w:val="24"/>
        </w:rPr>
        <w:t xml:space="preserve">”” </w:t>
      </w:r>
      <w:r w:rsidRPr="009347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C8B7E" w14:textId="77777777" w:rsidR="0060639E" w:rsidRPr="00961B01" w:rsidRDefault="005847EE" w:rsidP="00084D6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61B01">
        <w:rPr>
          <w:rFonts w:ascii="Times New Roman" w:hAnsi="Times New Roman"/>
          <w:sz w:val="24"/>
          <w:szCs w:val="24"/>
        </w:rPr>
        <w:t>Asfalt</w:t>
      </w:r>
      <w:r w:rsidR="00C77DEE" w:rsidRPr="00961B01">
        <w:rPr>
          <w:rFonts w:ascii="Times New Roman" w:hAnsi="Times New Roman"/>
          <w:sz w:val="24"/>
          <w:szCs w:val="24"/>
        </w:rPr>
        <w:t xml:space="preserve">betona </w:t>
      </w:r>
      <w:r w:rsidRPr="00961B01">
        <w:rPr>
          <w:rFonts w:ascii="Times New Roman" w:hAnsi="Times New Roman"/>
          <w:sz w:val="24"/>
          <w:szCs w:val="24"/>
        </w:rPr>
        <w:t xml:space="preserve"> ražošanai apmēram 90% </w:t>
      </w:r>
      <w:r w:rsidR="00C16288" w:rsidRPr="00961B01">
        <w:rPr>
          <w:rFonts w:ascii="Times New Roman" w:hAnsi="Times New Roman"/>
          <w:sz w:val="24"/>
          <w:szCs w:val="24"/>
        </w:rPr>
        <w:t xml:space="preserve">no masas </w:t>
      </w:r>
      <w:r w:rsidRPr="00961B01">
        <w:rPr>
          <w:rFonts w:ascii="Times New Roman" w:hAnsi="Times New Roman"/>
          <w:sz w:val="24"/>
          <w:szCs w:val="24"/>
        </w:rPr>
        <w:t>izmanto minerālos materiālus (</w:t>
      </w:r>
      <w:r w:rsidR="00C16288" w:rsidRPr="00961B01">
        <w:rPr>
          <w:rFonts w:ascii="Times New Roman" w:hAnsi="Times New Roman"/>
          <w:sz w:val="24"/>
          <w:szCs w:val="24"/>
        </w:rPr>
        <w:t xml:space="preserve">mazgātu vai atsijātu </w:t>
      </w:r>
      <w:r w:rsidRPr="00961B01">
        <w:rPr>
          <w:rFonts w:ascii="Times New Roman" w:hAnsi="Times New Roman"/>
          <w:sz w:val="24"/>
          <w:szCs w:val="24"/>
        </w:rPr>
        <w:t>smilti, grant</w:t>
      </w:r>
      <w:r w:rsidR="00C16288" w:rsidRPr="00961B01">
        <w:rPr>
          <w:rFonts w:ascii="Times New Roman" w:hAnsi="Times New Roman"/>
          <w:sz w:val="24"/>
          <w:szCs w:val="24"/>
        </w:rPr>
        <w:t>s</w:t>
      </w:r>
      <w:r w:rsidRPr="00961B01">
        <w:rPr>
          <w:rFonts w:ascii="Times New Roman" w:hAnsi="Times New Roman"/>
          <w:sz w:val="24"/>
          <w:szCs w:val="24"/>
        </w:rPr>
        <w:t xml:space="preserve"> vai granīta šķembas). Latvijā 4 asfaltbetona  rūpnīcas </w:t>
      </w:r>
      <w:r w:rsidR="003C023D" w:rsidRPr="00961B01">
        <w:rPr>
          <w:rFonts w:ascii="Times New Roman" w:hAnsi="Times New Roman"/>
          <w:sz w:val="24"/>
          <w:szCs w:val="24"/>
        </w:rPr>
        <w:t xml:space="preserve">ir aprīkotas </w:t>
      </w:r>
      <w:r w:rsidRPr="00961B01">
        <w:rPr>
          <w:rFonts w:ascii="Times New Roman" w:hAnsi="Times New Roman"/>
          <w:sz w:val="24"/>
          <w:szCs w:val="24"/>
        </w:rPr>
        <w:t xml:space="preserve">un </w:t>
      </w:r>
      <w:r w:rsidR="003C023D" w:rsidRPr="00961B01">
        <w:rPr>
          <w:rFonts w:ascii="Times New Roman" w:hAnsi="Times New Roman"/>
          <w:sz w:val="24"/>
          <w:szCs w:val="24"/>
        </w:rPr>
        <w:t>atkārtoti</w:t>
      </w:r>
      <w:r w:rsidR="00F93706" w:rsidRPr="00961B01">
        <w:rPr>
          <w:rFonts w:ascii="Times New Roman" w:hAnsi="Times New Roman"/>
          <w:sz w:val="24"/>
          <w:szCs w:val="24"/>
        </w:rPr>
        <w:t xml:space="preserve"> </w:t>
      </w:r>
      <w:r w:rsidR="003C023D" w:rsidRPr="00961B01">
        <w:rPr>
          <w:rFonts w:ascii="Times New Roman" w:hAnsi="Times New Roman"/>
          <w:sz w:val="24"/>
          <w:szCs w:val="24"/>
        </w:rPr>
        <w:t xml:space="preserve"> izmanto </w:t>
      </w:r>
      <w:r w:rsidR="00F93706" w:rsidRPr="00961B01">
        <w:rPr>
          <w:rFonts w:ascii="Times New Roman" w:hAnsi="Times New Roman"/>
          <w:sz w:val="24"/>
          <w:szCs w:val="24"/>
        </w:rPr>
        <w:t>nofrēzēto asfaltu, iesaistot aprites ekonomikā</w:t>
      </w:r>
      <w:r w:rsidRPr="00961B01">
        <w:rPr>
          <w:rFonts w:ascii="Times New Roman" w:hAnsi="Times New Roman"/>
          <w:sz w:val="24"/>
          <w:szCs w:val="24"/>
        </w:rPr>
        <w:t xml:space="preserve"> </w:t>
      </w:r>
      <w:r w:rsidR="00934792">
        <w:rPr>
          <w:rFonts w:ascii="Times New Roman" w:hAnsi="Times New Roman"/>
          <w:sz w:val="24"/>
          <w:szCs w:val="24"/>
        </w:rPr>
        <w:t xml:space="preserve">jau </w:t>
      </w:r>
      <w:r w:rsidRPr="00961B01">
        <w:rPr>
          <w:rFonts w:ascii="Times New Roman" w:hAnsi="Times New Roman"/>
          <w:sz w:val="24"/>
          <w:szCs w:val="24"/>
        </w:rPr>
        <w:t>2020. gadā</w:t>
      </w:r>
      <w:r w:rsidR="00F93706" w:rsidRPr="00961B01">
        <w:rPr>
          <w:rFonts w:ascii="Times New Roman" w:hAnsi="Times New Roman"/>
          <w:sz w:val="24"/>
          <w:szCs w:val="24"/>
        </w:rPr>
        <w:t xml:space="preserve">. </w:t>
      </w:r>
      <w:r w:rsidRPr="00961B01">
        <w:rPr>
          <w:rFonts w:ascii="Times New Roman" w:hAnsi="Times New Roman"/>
          <w:sz w:val="24"/>
          <w:szCs w:val="24"/>
        </w:rPr>
        <w:t xml:space="preserve">Latvijā bija 31 asfalta ražotne 2020. gadā. </w:t>
      </w:r>
      <w:r w:rsidR="00C77DEE" w:rsidRPr="00961B01">
        <w:rPr>
          <w:rFonts w:ascii="Times New Roman" w:hAnsi="Times New Roman"/>
          <w:sz w:val="24"/>
          <w:szCs w:val="24"/>
        </w:rPr>
        <w:t>Diemžē</w:t>
      </w:r>
      <w:r w:rsidR="00236FE2" w:rsidRPr="00961B01">
        <w:rPr>
          <w:rFonts w:ascii="Times New Roman" w:hAnsi="Times New Roman"/>
          <w:sz w:val="24"/>
          <w:szCs w:val="24"/>
        </w:rPr>
        <w:t>l</w:t>
      </w:r>
      <w:r w:rsidR="00C77DEE" w:rsidRPr="00961B01">
        <w:rPr>
          <w:rFonts w:ascii="Times New Roman" w:hAnsi="Times New Roman"/>
          <w:sz w:val="24"/>
          <w:szCs w:val="24"/>
        </w:rPr>
        <w:t xml:space="preserve">, </w:t>
      </w:r>
      <w:r w:rsidR="00F93706" w:rsidRPr="00961B01">
        <w:rPr>
          <w:rFonts w:ascii="Times New Roman" w:hAnsi="Times New Roman"/>
          <w:sz w:val="24"/>
          <w:szCs w:val="24"/>
        </w:rPr>
        <w:t xml:space="preserve"> lielākā  daļa Latvijas ceļu asfalta segum</w:t>
      </w:r>
      <w:r w:rsidR="00236FE2" w:rsidRPr="00961B01">
        <w:rPr>
          <w:rFonts w:ascii="Times New Roman" w:hAnsi="Times New Roman"/>
          <w:sz w:val="24"/>
          <w:szCs w:val="24"/>
        </w:rPr>
        <w:t>a</w:t>
      </w:r>
      <w:r w:rsidR="00F93706" w:rsidRPr="00961B01">
        <w:rPr>
          <w:rFonts w:ascii="Times New Roman" w:hAnsi="Times New Roman"/>
          <w:sz w:val="24"/>
          <w:szCs w:val="24"/>
        </w:rPr>
        <w:t xml:space="preserve"> ir būvēt</w:t>
      </w:r>
      <w:r w:rsidR="00236FE2" w:rsidRPr="00961B01">
        <w:rPr>
          <w:rFonts w:ascii="Times New Roman" w:hAnsi="Times New Roman"/>
          <w:sz w:val="24"/>
          <w:szCs w:val="24"/>
        </w:rPr>
        <w:t>i</w:t>
      </w:r>
      <w:r w:rsidR="00F93706" w:rsidRPr="00961B01">
        <w:rPr>
          <w:rFonts w:ascii="Times New Roman" w:hAnsi="Times New Roman"/>
          <w:sz w:val="24"/>
          <w:szCs w:val="24"/>
        </w:rPr>
        <w:t xml:space="preserve"> ar daž</w:t>
      </w:r>
      <w:r w:rsidR="009C7BAC" w:rsidRPr="00961B01">
        <w:rPr>
          <w:rFonts w:ascii="Times New Roman" w:hAnsi="Times New Roman"/>
          <w:sz w:val="24"/>
          <w:szCs w:val="24"/>
        </w:rPr>
        <w:t>ā</w:t>
      </w:r>
      <w:r w:rsidR="00F93706" w:rsidRPr="00961B01">
        <w:rPr>
          <w:rFonts w:ascii="Times New Roman" w:hAnsi="Times New Roman"/>
          <w:sz w:val="24"/>
          <w:szCs w:val="24"/>
        </w:rPr>
        <w:t>diem materiāliem</w:t>
      </w:r>
      <w:r w:rsidR="00236FE2" w:rsidRPr="00961B01">
        <w:rPr>
          <w:rFonts w:ascii="Times New Roman" w:hAnsi="Times New Roman"/>
          <w:sz w:val="24"/>
          <w:szCs w:val="24"/>
        </w:rPr>
        <w:t>.</w:t>
      </w:r>
      <w:r w:rsidR="0060639E" w:rsidRPr="00961B01">
        <w:rPr>
          <w:rFonts w:ascii="Times New Roman" w:hAnsi="Times New Roman"/>
          <w:sz w:val="24"/>
          <w:szCs w:val="24"/>
        </w:rPr>
        <w:t xml:space="preserve"> </w:t>
      </w:r>
      <w:r w:rsidR="00236FE2" w:rsidRPr="00961B01">
        <w:rPr>
          <w:rFonts w:ascii="Times New Roman" w:hAnsi="Times New Roman"/>
          <w:sz w:val="24"/>
          <w:szCs w:val="24"/>
        </w:rPr>
        <w:t>P</w:t>
      </w:r>
      <w:r w:rsidR="009C7BAC" w:rsidRPr="00961B01">
        <w:rPr>
          <w:rFonts w:ascii="Times New Roman" w:hAnsi="Times New Roman"/>
          <w:sz w:val="24"/>
          <w:szCs w:val="24"/>
        </w:rPr>
        <w:t xml:space="preserve">ēdējo </w:t>
      </w:r>
      <w:r w:rsidR="0060639E" w:rsidRPr="00961B01">
        <w:rPr>
          <w:rFonts w:ascii="Times New Roman" w:hAnsi="Times New Roman"/>
          <w:sz w:val="24"/>
          <w:szCs w:val="24"/>
        </w:rPr>
        <w:t>20</w:t>
      </w:r>
      <w:r w:rsidR="009C7BAC" w:rsidRPr="00961B01">
        <w:rPr>
          <w:rFonts w:ascii="Times New Roman" w:hAnsi="Times New Roman"/>
          <w:sz w:val="24"/>
          <w:szCs w:val="24"/>
        </w:rPr>
        <w:t>.</w:t>
      </w:r>
      <w:r w:rsidR="0060639E" w:rsidRPr="00961B01">
        <w:rPr>
          <w:rFonts w:ascii="Times New Roman" w:hAnsi="Times New Roman"/>
          <w:sz w:val="24"/>
          <w:szCs w:val="24"/>
        </w:rPr>
        <w:t>-30</w:t>
      </w:r>
      <w:r w:rsidR="009C7BAC" w:rsidRPr="00961B01">
        <w:rPr>
          <w:rFonts w:ascii="Times New Roman" w:hAnsi="Times New Roman"/>
          <w:sz w:val="24"/>
          <w:szCs w:val="24"/>
        </w:rPr>
        <w:t>.</w:t>
      </w:r>
      <w:r w:rsidR="0060639E" w:rsidRPr="00961B01">
        <w:rPr>
          <w:rFonts w:ascii="Times New Roman" w:hAnsi="Times New Roman"/>
          <w:sz w:val="24"/>
          <w:szCs w:val="24"/>
        </w:rPr>
        <w:t xml:space="preserve"> gadu laikā </w:t>
      </w:r>
      <w:r w:rsidR="00236FE2" w:rsidRPr="00961B01">
        <w:rPr>
          <w:rFonts w:ascii="Times New Roman" w:hAnsi="Times New Roman"/>
          <w:sz w:val="24"/>
          <w:szCs w:val="24"/>
        </w:rPr>
        <w:t>auto</w:t>
      </w:r>
      <w:r w:rsidR="0060639E" w:rsidRPr="00961B01">
        <w:rPr>
          <w:rFonts w:ascii="Times New Roman" w:hAnsi="Times New Roman"/>
          <w:sz w:val="24"/>
          <w:szCs w:val="24"/>
        </w:rPr>
        <w:t xml:space="preserve">ceļa segums </w:t>
      </w:r>
      <w:r w:rsidR="009C7BAC" w:rsidRPr="00961B01">
        <w:rPr>
          <w:rFonts w:ascii="Times New Roman" w:hAnsi="Times New Roman"/>
          <w:sz w:val="24"/>
          <w:szCs w:val="24"/>
        </w:rPr>
        <w:t xml:space="preserve"> ir </w:t>
      </w:r>
      <w:r w:rsidR="0060639E" w:rsidRPr="00961B01">
        <w:rPr>
          <w:rFonts w:ascii="Times New Roman" w:hAnsi="Times New Roman"/>
          <w:sz w:val="24"/>
          <w:szCs w:val="24"/>
        </w:rPr>
        <w:t>“</w:t>
      </w:r>
      <w:r w:rsidR="009C7BAC" w:rsidRPr="00961B01">
        <w:rPr>
          <w:rFonts w:ascii="Times New Roman" w:hAnsi="Times New Roman"/>
          <w:sz w:val="24"/>
          <w:szCs w:val="24"/>
        </w:rPr>
        <w:t>sal</w:t>
      </w:r>
      <w:r w:rsidR="0060639E" w:rsidRPr="00961B01">
        <w:rPr>
          <w:rFonts w:ascii="Times New Roman" w:hAnsi="Times New Roman"/>
          <w:sz w:val="24"/>
          <w:szCs w:val="24"/>
        </w:rPr>
        <w:t>āpīts” ar dažādiem materiāliem.</w:t>
      </w:r>
      <w:r w:rsidR="00F93706" w:rsidRPr="00961B01">
        <w:rPr>
          <w:rFonts w:ascii="Times New Roman" w:hAnsi="Times New Roman"/>
          <w:sz w:val="24"/>
          <w:szCs w:val="24"/>
        </w:rPr>
        <w:t xml:space="preserve"> Nofrēzētais asfalts nav piet</w:t>
      </w:r>
      <w:r w:rsidR="0060639E" w:rsidRPr="00961B01">
        <w:rPr>
          <w:rFonts w:ascii="Times New Roman" w:hAnsi="Times New Roman"/>
          <w:sz w:val="24"/>
          <w:szCs w:val="24"/>
        </w:rPr>
        <w:t>ie</w:t>
      </w:r>
      <w:r w:rsidR="00F93706" w:rsidRPr="00961B01">
        <w:rPr>
          <w:rFonts w:ascii="Times New Roman" w:hAnsi="Times New Roman"/>
          <w:sz w:val="24"/>
          <w:szCs w:val="24"/>
        </w:rPr>
        <w:t>kami atbilstošs, lai izmant</w:t>
      </w:r>
      <w:r w:rsidR="00DC661E" w:rsidRPr="00961B01">
        <w:rPr>
          <w:rFonts w:ascii="Times New Roman" w:hAnsi="Times New Roman"/>
          <w:sz w:val="24"/>
          <w:szCs w:val="24"/>
        </w:rPr>
        <w:t>otu</w:t>
      </w:r>
      <w:r w:rsidR="00F93706" w:rsidRPr="00961B01">
        <w:rPr>
          <w:rFonts w:ascii="Times New Roman" w:hAnsi="Times New Roman"/>
          <w:sz w:val="24"/>
          <w:szCs w:val="24"/>
        </w:rPr>
        <w:t xml:space="preserve"> </w:t>
      </w:r>
      <w:r w:rsidR="00C77DEE" w:rsidRPr="00961B01">
        <w:rPr>
          <w:rFonts w:ascii="Times New Roman" w:hAnsi="Times New Roman"/>
          <w:sz w:val="24"/>
          <w:szCs w:val="24"/>
        </w:rPr>
        <w:t xml:space="preserve">atkārtoti </w:t>
      </w:r>
      <w:r w:rsidR="00F93706" w:rsidRPr="00961B01">
        <w:rPr>
          <w:rFonts w:ascii="Times New Roman" w:hAnsi="Times New Roman"/>
          <w:sz w:val="24"/>
          <w:szCs w:val="24"/>
        </w:rPr>
        <w:t>asfalt</w:t>
      </w:r>
      <w:r w:rsidR="0060639E" w:rsidRPr="00961B01">
        <w:rPr>
          <w:rFonts w:ascii="Times New Roman" w:hAnsi="Times New Roman"/>
          <w:sz w:val="24"/>
          <w:szCs w:val="24"/>
        </w:rPr>
        <w:t>a</w:t>
      </w:r>
      <w:r w:rsidR="00F93706" w:rsidRPr="00961B01">
        <w:rPr>
          <w:rFonts w:ascii="Times New Roman" w:hAnsi="Times New Roman"/>
          <w:sz w:val="24"/>
          <w:szCs w:val="24"/>
        </w:rPr>
        <w:t xml:space="preserve"> ražošanai. Un lielākā daļa asfalta ražotāju neizmanto </w:t>
      </w:r>
      <w:proofErr w:type="spellStart"/>
      <w:r w:rsidR="00F93706" w:rsidRPr="00961B01">
        <w:rPr>
          <w:rFonts w:ascii="Times New Roman" w:hAnsi="Times New Roman"/>
          <w:sz w:val="24"/>
          <w:szCs w:val="24"/>
        </w:rPr>
        <w:t>frēzasfaltu</w:t>
      </w:r>
      <w:proofErr w:type="spellEnd"/>
      <w:r w:rsidR="00F93706" w:rsidRPr="00961B01">
        <w:rPr>
          <w:rFonts w:ascii="Times New Roman" w:hAnsi="Times New Roman"/>
          <w:sz w:val="24"/>
          <w:szCs w:val="24"/>
        </w:rPr>
        <w:t xml:space="preserve">  jauna   asfalta (RAP) ražošanai. Asfalta ražotāji cer, ka pēc </w:t>
      </w:r>
      <w:r w:rsidR="0060639E" w:rsidRPr="00961B01">
        <w:rPr>
          <w:rFonts w:ascii="Times New Roman" w:hAnsi="Times New Roman"/>
          <w:sz w:val="24"/>
          <w:szCs w:val="24"/>
        </w:rPr>
        <w:t xml:space="preserve">5-7 </w:t>
      </w:r>
      <w:r w:rsidR="00F93706" w:rsidRPr="00961B01">
        <w:rPr>
          <w:rFonts w:ascii="Times New Roman" w:hAnsi="Times New Roman"/>
          <w:sz w:val="24"/>
          <w:szCs w:val="24"/>
        </w:rPr>
        <w:t>gadiem</w:t>
      </w:r>
      <w:r w:rsidR="0060639E" w:rsidRPr="00961B01">
        <w:rPr>
          <w:rFonts w:ascii="Times New Roman" w:hAnsi="Times New Roman"/>
          <w:sz w:val="24"/>
          <w:szCs w:val="24"/>
        </w:rPr>
        <w:t>,</w:t>
      </w:r>
      <w:r w:rsidR="00F93706" w:rsidRPr="00961B01">
        <w:rPr>
          <w:rFonts w:ascii="Times New Roman" w:hAnsi="Times New Roman"/>
          <w:sz w:val="24"/>
          <w:szCs w:val="24"/>
        </w:rPr>
        <w:t xml:space="preserve"> kad būs jā</w:t>
      </w:r>
      <w:r w:rsidR="0060639E" w:rsidRPr="00961B01">
        <w:rPr>
          <w:rFonts w:ascii="Times New Roman" w:hAnsi="Times New Roman"/>
          <w:sz w:val="24"/>
          <w:szCs w:val="24"/>
        </w:rPr>
        <w:t>a</w:t>
      </w:r>
      <w:r w:rsidR="00F93706" w:rsidRPr="00961B01">
        <w:rPr>
          <w:rFonts w:ascii="Times New Roman" w:hAnsi="Times New Roman"/>
          <w:sz w:val="24"/>
          <w:szCs w:val="24"/>
        </w:rPr>
        <w:t xml:space="preserve">tjauno pēdējo piecu gadu laikā būvētie </w:t>
      </w:r>
      <w:r w:rsidR="00310840" w:rsidRPr="00961B01">
        <w:rPr>
          <w:rFonts w:ascii="Times New Roman" w:hAnsi="Times New Roman"/>
          <w:sz w:val="24"/>
          <w:szCs w:val="24"/>
        </w:rPr>
        <w:t>auto</w:t>
      </w:r>
      <w:r w:rsidR="00F93706" w:rsidRPr="00961B01">
        <w:rPr>
          <w:rFonts w:ascii="Times New Roman" w:hAnsi="Times New Roman"/>
          <w:sz w:val="24"/>
          <w:szCs w:val="24"/>
        </w:rPr>
        <w:t>ceļi</w:t>
      </w:r>
      <w:r w:rsidR="00036B59" w:rsidRPr="00961B01">
        <w:rPr>
          <w:rFonts w:ascii="Times New Roman" w:hAnsi="Times New Roman"/>
          <w:sz w:val="24"/>
          <w:szCs w:val="24"/>
        </w:rPr>
        <w:t xml:space="preserve">, kuri nav </w:t>
      </w:r>
      <w:r w:rsidR="00F93706" w:rsidRPr="00961B01">
        <w:rPr>
          <w:rFonts w:ascii="Times New Roman" w:hAnsi="Times New Roman"/>
          <w:sz w:val="24"/>
          <w:szCs w:val="24"/>
        </w:rPr>
        <w:t xml:space="preserve">ar </w:t>
      </w:r>
      <w:r w:rsidR="00B007C7" w:rsidRPr="00961B01">
        <w:rPr>
          <w:rFonts w:ascii="Times New Roman" w:hAnsi="Times New Roman"/>
          <w:sz w:val="24"/>
          <w:szCs w:val="24"/>
        </w:rPr>
        <w:t>“</w:t>
      </w:r>
      <w:r w:rsidR="00F93706" w:rsidRPr="00961B01">
        <w:rPr>
          <w:rFonts w:ascii="Times New Roman" w:hAnsi="Times New Roman"/>
          <w:sz w:val="24"/>
          <w:szCs w:val="24"/>
        </w:rPr>
        <w:t>iel</w:t>
      </w:r>
      <w:r w:rsidR="00B007C7" w:rsidRPr="00961B01">
        <w:rPr>
          <w:rFonts w:ascii="Times New Roman" w:hAnsi="Times New Roman"/>
          <w:sz w:val="24"/>
          <w:szCs w:val="24"/>
        </w:rPr>
        <w:t xml:space="preserve">āpiem”, ka </w:t>
      </w:r>
      <w:r w:rsidR="009C7BAC" w:rsidRPr="00961B01">
        <w:rPr>
          <w:rFonts w:ascii="Times New Roman" w:hAnsi="Times New Roman"/>
          <w:sz w:val="24"/>
          <w:szCs w:val="24"/>
        </w:rPr>
        <w:t xml:space="preserve">tas </w:t>
      </w:r>
      <w:r w:rsidR="00B007C7" w:rsidRPr="00961B01">
        <w:rPr>
          <w:rFonts w:ascii="Times New Roman" w:hAnsi="Times New Roman"/>
          <w:sz w:val="24"/>
          <w:szCs w:val="24"/>
        </w:rPr>
        <w:t>būs atbilstošas kvalitātes</w:t>
      </w:r>
      <w:r w:rsidR="0060639E" w:rsidRPr="00961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639E" w:rsidRPr="00961B01">
        <w:rPr>
          <w:rFonts w:ascii="Times New Roman" w:hAnsi="Times New Roman"/>
          <w:sz w:val="24"/>
          <w:szCs w:val="24"/>
        </w:rPr>
        <w:t>fr</w:t>
      </w:r>
      <w:r w:rsidR="009C7BAC" w:rsidRPr="00961B01">
        <w:rPr>
          <w:rFonts w:ascii="Times New Roman" w:hAnsi="Times New Roman"/>
          <w:sz w:val="24"/>
          <w:szCs w:val="24"/>
        </w:rPr>
        <w:t>ēzasfalts</w:t>
      </w:r>
      <w:proofErr w:type="spellEnd"/>
      <w:r w:rsidR="00B007C7" w:rsidRPr="00961B01">
        <w:rPr>
          <w:rFonts w:ascii="Times New Roman" w:hAnsi="Times New Roman"/>
          <w:sz w:val="24"/>
          <w:szCs w:val="24"/>
        </w:rPr>
        <w:t>, lai izmantotu atkārtot</w:t>
      </w:r>
      <w:r w:rsidR="009C7BAC" w:rsidRPr="00961B01">
        <w:rPr>
          <w:rFonts w:ascii="Times New Roman" w:hAnsi="Times New Roman"/>
          <w:sz w:val="24"/>
          <w:szCs w:val="24"/>
        </w:rPr>
        <w:t>ai</w:t>
      </w:r>
      <w:r w:rsidR="0060639E" w:rsidRPr="00961B01">
        <w:rPr>
          <w:rFonts w:ascii="Times New Roman" w:hAnsi="Times New Roman"/>
          <w:sz w:val="24"/>
          <w:szCs w:val="24"/>
        </w:rPr>
        <w:t xml:space="preserve"> asfalta ražošanai</w:t>
      </w:r>
      <w:r w:rsidR="00B007C7" w:rsidRPr="00961B01">
        <w:rPr>
          <w:rFonts w:ascii="Times New Roman" w:hAnsi="Times New Roman"/>
          <w:sz w:val="24"/>
          <w:szCs w:val="24"/>
        </w:rPr>
        <w:t xml:space="preserve">. </w:t>
      </w:r>
    </w:p>
    <w:p w14:paraId="256011A1" w14:textId="77777777" w:rsidR="00714154" w:rsidRPr="00961B01" w:rsidRDefault="00714154" w:rsidP="0071415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61B01">
        <w:rPr>
          <w:rFonts w:ascii="Times New Roman" w:hAnsi="Times New Roman"/>
          <w:sz w:val="24"/>
          <w:szCs w:val="24"/>
        </w:rPr>
        <w:t xml:space="preserve">Ar katru gadu pieaug prasības attiecībā uz ceļu būves būvmateriālu kvalitāti, atbilstoši LVC “Ceļu specifikācijas“ prasībām. Lai nodrošinātu objektu būvniecību ar atbilstošas kvalitātes </w:t>
      </w:r>
      <w:proofErr w:type="spellStart"/>
      <w:r w:rsidRPr="00961B01">
        <w:rPr>
          <w:rFonts w:ascii="Times New Roman" w:hAnsi="Times New Roman"/>
          <w:sz w:val="24"/>
          <w:szCs w:val="24"/>
        </w:rPr>
        <w:t>būvistrād</w:t>
      </w:r>
      <w:r w:rsidR="007F7F11" w:rsidRPr="00961B01">
        <w:rPr>
          <w:rFonts w:ascii="Times New Roman" w:hAnsi="Times New Roman"/>
          <w:sz w:val="24"/>
          <w:szCs w:val="24"/>
        </w:rPr>
        <w:t>ā</w:t>
      </w:r>
      <w:r w:rsidRPr="00961B01">
        <w:rPr>
          <w:rFonts w:ascii="Times New Roman" w:hAnsi="Times New Roman"/>
          <w:sz w:val="24"/>
          <w:szCs w:val="24"/>
        </w:rPr>
        <w:t>jumiem</w:t>
      </w:r>
      <w:proofErr w:type="spellEnd"/>
      <w:r w:rsidRPr="00961B01">
        <w:rPr>
          <w:rFonts w:ascii="Times New Roman" w:hAnsi="Times New Roman"/>
          <w:sz w:val="24"/>
          <w:szCs w:val="24"/>
        </w:rPr>
        <w:t xml:space="preserve">, Būvizstrādājumu ražotājam ir jāuzlabo </w:t>
      </w:r>
      <w:r w:rsidR="00BF1125" w:rsidRPr="00961B01">
        <w:rPr>
          <w:rFonts w:ascii="Times New Roman" w:hAnsi="Times New Roman"/>
          <w:sz w:val="24"/>
          <w:szCs w:val="24"/>
        </w:rPr>
        <w:t xml:space="preserve">un jāmodernizē </w:t>
      </w:r>
      <w:r w:rsidRPr="00961B01">
        <w:rPr>
          <w:rFonts w:ascii="Times New Roman" w:hAnsi="Times New Roman"/>
          <w:sz w:val="24"/>
          <w:szCs w:val="24"/>
        </w:rPr>
        <w:t>ražošanas iekārtas, piem</w:t>
      </w:r>
      <w:r w:rsidR="00934792">
        <w:rPr>
          <w:rFonts w:ascii="Times New Roman" w:hAnsi="Times New Roman"/>
          <w:sz w:val="24"/>
          <w:szCs w:val="24"/>
        </w:rPr>
        <w:t>ēram,</w:t>
      </w:r>
      <w:r w:rsidRPr="00961B01">
        <w:rPr>
          <w:rFonts w:ascii="Times New Roman" w:hAnsi="Times New Roman"/>
          <w:sz w:val="24"/>
          <w:szCs w:val="24"/>
        </w:rPr>
        <w:t xml:space="preserve"> </w:t>
      </w:r>
      <w:r w:rsidR="007F7F11" w:rsidRPr="00961B01">
        <w:rPr>
          <w:rFonts w:ascii="Times New Roman" w:hAnsi="Times New Roman"/>
          <w:sz w:val="24"/>
          <w:szCs w:val="24"/>
        </w:rPr>
        <w:t>j</w:t>
      </w:r>
      <w:r w:rsidRPr="00961B01">
        <w:rPr>
          <w:rFonts w:ascii="Times New Roman" w:hAnsi="Times New Roman"/>
          <w:sz w:val="24"/>
          <w:szCs w:val="24"/>
        </w:rPr>
        <w:t>āiegādājas  dozatori grants vai dolomīta maisījumu ražošanai</w:t>
      </w:r>
      <w:r w:rsidR="007F7F11" w:rsidRPr="00961B01">
        <w:rPr>
          <w:rFonts w:ascii="Times New Roman" w:hAnsi="Times New Roman"/>
          <w:sz w:val="24"/>
          <w:szCs w:val="24"/>
        </w:rPr>
        <w:t xml:space="preserve"> u.c.</w:t>
      </w:r>
    </w:p>
    <w:p w14:paraId="71911172" w14:textId="4E30B76D" w:rsidR="00714154" w:rsidRDefault="00714154" w:rsidP="0071415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61B01">
        <w:rPr>
          <w:rFonts w:ascii="Times New Roman" w:hAnsi="Times New Roman"/>
          <w:sz w:val="24"/>
          <w:szCs w:val="24"/>
        </w:rPr>
        <w:t xml:space="preserve">Pieaugot prasībām attiecībā </w:t>
      </w:r>
      <w:r w:rsidR="007F7F11" w:rsidRPr="00961B01">
        <w:rPr>
          <w:rFonts w:ascii="Times New Roman" w:hAnsi="Times New Roman"/>
          <w:sz w:val="24"/>
          <w:szCs w:val="24"/>
        </w:rPr>
        <w:t xml:space="preserve">uz </w:t>
      </w:r>
      <w:r w:rsidRPr="00961B01">
        <w:rPr>
          <w:rFonts w:ascii="Times New Roman" w:hAnsi="Times New Roman"/>
          <w:sz w:val="24"/>
          <w:szCs w:val="24"/>
        </w:rPr>
        <w:t>enerģijas resursu patēriņa</w:t>
      </w:r>
      <w:r w:rsidR="007F7F11" w:rsidRPr="00961B01">
        <w:rPr>
          <w:rFonts w:ascii="Times New Roman" w:hAnsi="Times New Roman"/>
          <w:sz w:val="24"/>
          <w:szCs w:val="24"/>
        </w:rPr>
        <w:t xml:space="preserve"> samazināša</w:t>
      </w:r>
      <w:r w:rsidR="00934792">
        <w:rPr>
          <w:rFonts w:ascii="Times New Roman" w:hAnsi="Times New Roman"/>
          <w:sz w:val="24"/>
          <w:szCs w:val="24"/>
        </w:rPr>
        <w:t>n</w:t>
      </w:r>
      <w:r w:rsidR="007F7F11" w:rsidRPr="00961B01">
        <w:rPr>
          <w:rFonts w:ascii="Times New Roman" w:hAnsi="Times New Roman"/>
          <w:sz w:val="24"/>
          <w:szCs w:val="24"/>
        </w:rPr>
        <w:t>u</w:t>
      </w:r>
      <w:r w:rsidRPr="00961B01">
        <w:rPr>
          <w:rFonts w:ascii="Times New Roman" w:hAnsi="Times New Roman"/>
          <w:sz w:val="24"/>
          <w:szCs w:val="24"/>
        </w:rPr>
        <w:t>, t.sk.  CO2 emisiju samazināšanu, komersantam (minerālo materiālu un as</w:t>
      </w:r>
      <w:r w:rsidR="00BF1125" w:rsidRPr="00961B01">
        <w:rPr>
          <w:rFonts w:ascii="Times New Roman" w:hAnsi="Times New Roman"/>
          <w:sz w:val="24"/>
          <w:szCs w:val="24"/>
        </w:rPr>
        <w:t>falta</w:t>
      </w:r>
      <w:r w:rsidRPr="00961B01">
        <w:rPr>
          <w:rFonts w:ascii="Times New Roman" w:hAnsi="Times New Roman"/>
          <w:sz w:val="24"/>
          <w:szCs w:val="24"/>
        </w:rPr>
        <w:t xml:space="preserve"> ražotājiem) jāiegādājas </w:t>
      </w:r>
      <w:r w:rsidR="00441C15" w:rsidRPr="00961B01">
        <w:rPr>
          <w:rFonts w:ascii="Times New Roman" w:hAnsi="Times New Roman"/>
          <w:sz w:val="24"/>
          <w:szCs w:val="24"/>
        </w:rPr>
        <w:t xml:space="preserve">iekārtas un </w:t>
      </w:r>
      <w:r w:rsidRPr="00961B01">
        <w:rPr>
          <w:rFonts w:ascii="Times New Roman" w:hAnsi="Times New Roman"/>
          <w:sz w:val="24"/>
          <w:szCs w:val="24"/>
        </w:rPr>
        <w:t>tehnikas vienības, kas mazāk piesārņo vidi ar CO2 emisijām, kā arī videi d</w:t>
      </w:r>
      <w:r w:rsidR="00BF1125" w:rsidRPr="00961B01">
        <w:rPr>
          <w:rFonts w:ascii="Times New Roman" w:hAnsi="Times New Roman"/>
          <w:sz w:val="24"/>
          <w:szCs w:val="24"/>
        </w:rPr>
        <w:t>raudzīgākas t</w:t>
      </w:r>
      <w:r w:rsidRPr="00961B01">
        <w:rPr>
          <w:rFonts w:ascii="Times New Roman" w:hAnsi="Times New Roman"/>
          <w:sz w:val="24"/>
          <w:szCs w:val="24"/>
        </w:rPr>
        <w:t>ehnikas vienīb</w:t>
      </w:r>
      <w:r w:rsidR="00BF1125" w:rsidRPr="00961B01">
        <w:rPr>
          <w:rFonts w:ascii="Times New Roman" w:hAnsi="Times New Roman"/>
          <w:sz w:val="24"/>
          <w:szCs w:val="24"/>
        </w:rPr>
        <w:t>as</w:t>
      </w:r>
      <w:r w:rsidRPr="00961B01">
        <w:rPr>
          <w:rFonts w:ascii="Times New Roman" w:hAnsi="Times New Roman"/>
          <w:sz w:val="24"/>
          <w:szCs w:val="24"/>
        </w:rPr>
        <w:t xml:space="preserve">. </w:t>
      </w:r>
      <w:r w:rsidR="00441C15" w:rsidRPr="00961B01">
        <w:rPr>
          <w:rFonts w:ascii="Times New Roman" w:hAnsi="Times New Roman"/>
          <w:sz w:val="24"/>
          <w:szCs w:val="24"/>
        </w:rPr>
        <w:t xml:space="preserve">Asfalta ražošanai jāizmanto videi </w:t>
      </w:r>
      <w:proofErr w:type="spellStart"/>
      <w:r w:rsidR="00441C15" w:rsidRPr="00961B01">
        <w:rPr>
          <w:rFonts w:ascii="Times New Roman" w:hAnsi="Times New Roman"/>
          <w:sz w:val="24"/>
          <w:szCs w:val="24"/>
        </w:rPr>
        <w:t>daudzīgāks</w:t>
      </w:r>
      <w:proofErr w:type="spellEnd"/>
      <w:r w:rsidR="00441C15" w:rsidRPr="00961B01">
        <w:rPr>
          <w:rFonts w:ascii="Times New Roman" w:hAnsi="Times New Roman"/>
          <w:sz w:val="24"/>
          <w:szCs w:val="24"/>
        </w:rPr>
        <w:t xml:space="preserve"> kurināmais, piem</w:t>
      </w:r>
      <w:r w:rsidR="00934792">
        <w:rPr>
          <w:rFonts w:ascii="Times New Roman" w:hAnsi="Times New Roman"/>
          <w:sz w:val="24"/>
          <w:szCs w:val="24"/>
        </w:rPr>
        <w:t>ēram</w:t>
      </w:r>
      <w:r w:rsidR="00441C15" w:rsidRPr="00961B01">
        <w:rPr>
          <w:rFonts w:ascii="Times New Roman" w:hAnsi="Times New Roman"/>
          <w:sz w:val="24"/>
          <w:szCs w:val="24"/>
        </w:rPr>
        <w:t>, dabas gāze.</w:t>
      </w:r>
    </w:p>
    <w:p w14:paraId="6576484A" w14:textId="77777777" w:rsidR="00631D00" w:rsidRPr="00961B01" w:rsidRDefault="00631D00" w:rsidP="00631D00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655738F3" w14:textId="2D1F4FD7" w:rsidR="005C2FEA" w:rsidRPr="00961B01" w:rsidRDefault="00D15FD2" w:rsidP="00631D00">
      <w:pPr>
        <w:pStyle w:val="ListParagraph"/>
        <w:spacing w:after="120"/>
        <w:ind w:left="0"/>
        <w:jc w:val="both"/>
        <w:rPr>
          <w:rFonts w:ascii="Times New Roman" w:hAnsi="Times New Roman"/>
          <w:color w:val="4472C4" w:themeColor="accen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Augstākminētie argumenti</w:t>
      </w:r>
      <w:r w:rsidR="005C2FEA">
        <w:rPr>
          <w:rFonts w:ascii="Times New Roman" w:hAnsi="Times New Roman"/>
          <w:b/>
          <w:bCs/>
          <w:sz w:val="24"/>
          <w:szCs w:val="24"/>
        </w:rPr>
        <w:t xml:space="preserve"> un normatīvās  regulācijas, lai</w:t>
      </w:r>
      <w:r w:rsidR="00B007C7" w:rsidRPr="00AF48B4">
        <w:rPr>
          <w:rFonts w:ascii="Times New Roman" w:hAnsi="Times New Roman"/>
          <w:b/>
          <w:bCs/>
          <w:sz w:val="24"/>
          <w:szCs w:val="24"/>
        </w:rPr>
        <w:t xml:space="preserve"> pārstrādātos </w:t>
      </w:r>
      <w:r w:rsidR="00BF2523" w:rsidRPr="00AF48B4">
        <w:rPr>
          <w:rFonts w:ascii="Times New Roman" w:hAnsi="Times New Roman"/>
          <w:b/>
          <w:bCs/>
          <w:sz w:val="24"/>
          <w:szCs w:val="24"/>
        </w:rPr>
        <w:t xml:space="preserve">būvizstrādājumus </w:t>
      </w:r>
      <w:r w:rsidR="005C2FEA" w:rsidRPr="00AF48B4">
        <w:rPr>
          <w:rFonts w:ascii="Times New Roman" w:hAnsi="Times New Roman"/>
          <w:b/>
          <w:bCs/>
          <w:sz w:val="24"/>
          <w:szCs w:val="24"/>
        </w:rPr>
        <w:t xml:space="preserve">atkārtoti </w:t>
      </w:r>
      <w:r w:rsidR="00B007C7" w:rsidRPr="00AF48B4">
        <w:rPr>
          <w:rFonts w:ascii="Times New Roman" w:hAnsi="Times New Roman"/>
          <w:b/>
          <w:bCs/>
          <w:sz w:val="24"/>
          <w:szCs w:val="24"/>
        </w:rPr>
        <w:t>izmantot</w:t>
      </w:r>
      <w:r w:rsidR="005C2FEA">
        <w:rPr>
          <w:rFonts w:ascii="Times New Roman" w:hAnsi="Times New Roman"/>
          <w:b/>
          <w:bCs/>
          <w:sz w:val="24"/>
          <w:szCs w:val="24"/>
        </w:rPr>
        <w:t>u</w:t>
      </w:r>
      <w:r w:rsidR="00B007C7" w:rsidRPr="00AF48B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2FEA">
        <w:rPr>
          <w:rFonts w:ascii="Times New Roman" w:hAnsi="Times New Roman"/>
          <w:b/>
          <w:bCs/>
          <w:sz w:val="24"/>
          <w:szCs w:val="24"/>
        </w:rPr>
        <w:t>s</w:t>
      </w:r>
      <w:r w:rsidR="00B007C7" w:rsidRPr="00AF48B4">
        <w:rPr>
          <w:rFonts w:ascii="Times New Roman" w:hAnsi="Times New Roman"/>
          <w:b/>
          <w:bCs/>
          <w:sz w:val="24"/>
          <w:szCs w:val="24"/>
        </w:rPr>
        <w:t>aimnieciskajā darbībā</w:t>
      </w:r>
      <w:r w:rsidR="00392242" w:rsidRPr="00AF48B4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5C2FEA">
        <w:rPr>
          <w:rFonts w:ascii="Times New Roman" w:hAnsi="Times New Roman"/>
          <w:b/>
          <w:bCs/>
          <w:sz w:val="24"/>
          <w:szCs w:val="24"/>
        </w:rPr>
        <w:t>nodrošinot</w:t>
      </w:r>
      <w:r w:rsidR="005C2FEA" w:rsidRPr="005C2FE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2FEA" w:rsidRPr="00AF48B4">
        <w:rPr>
          <w:rFonts w:ascii="Times New Roman" w:hAnsi="Times New Roman"/>
          <w:b/>
          <w:bCs/>
          <w:sz w:val="24"/>
          <w:szCs w:val="24"/>
        </w:rPr>
        <w:t>aprites ekonomik</w:t>
      </w:r>
      <w:r w:rsidR="005C2FEA">
        <w:rPr>
          <w:rFonts w:ascii="Times New Roman" w:hAnsi="Times New Roman"/>
          <w:b/>
          <w:bCs/>
          <w:sz w:val="24"/>
          <w:szCs w:val="24"/>
        </w:rPr>
        <w:t xml:space="preserve">u, neesamība vai </w:t>
      </w:r>
      <w:proofErr w:type="spellStart"/>
      <w:r w:rsidR="005C2FEA">
        <w:rPr>
          <w:rFonts w:ascii="Times New Roman" w:hAnsi="Times New Roman"/>
          <w:b/>
          <w:bCs/>
          <w:sz w:val="24"/>
          <w:szCs w:val="24"/>
        </w:rPr>
        <w:t>nekoordinētība</w:t>
      </w:r>
      <w:proofErr w:type="spellEnd"/>
      <w:r w:rsidR="005C2FEA">
        <w:rPr>
          <w:rFonts w:ascii="Times New Roman" w:hAnsi="Times New Roman"/>
          <w:b/>
          <w:bCs/>
          <w:sz w:val="24"/>
          <w:szCs w:val="24"/>
        </w:rPr>
        <w:t xml:space="preserve"> ir pamats Biedrības LCB uzskatam, ka minētais likumprojekts ir noraidāms.</w:t>
      </w:r>
    </w:p>
    <w:p w14:paraId="5E30A9E7" w14:textId="128B853C" w:rsidR="00741249" w:rsidRDefault="00FA5870" w:rsidP="00AF48B4">
      <w:pPr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12165F" wp14:editId="5A144FBC">
            <wp:simplePos x="0" y="0"/>
            <wp:positionH relativeFrom="column">
              <wp:posOffset>2638425</wp:posOffset>
            </wp:positionH>
            <wp:positionV relativeFrom="paragraph">
              <wp:posOffset>24765</wp:posOffset>
            </wp:positionV>
            <wp:extent cx="2291080" cy="1180465"/>
            <wp:effectExtent l="0" t="0" r="0" b="635"/>
            <wp:wrapTight wrapText="bothSides">
              <wp:wrapPolygon edited="0">
                <wp:start x="0" y="0"/>
                <wp:lineTo x="0" y="21263"/>
                <wp:lineTo x="21373" y="21263"/>
                <wp:lineTo x="2137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2E4C7" w14:textId="779B0E96" w:rsidR="00D33929" w:rsidRPr="00961B01" w:rsidRDefault="00D33929" w:rsidP="00D33929">
      <w:pPr>
        <w:rPr>
          <w:rFonts w:ascii="Times New Roman" w:hAnsi="Times New Roman" w:cs="Times New Roman"/>
          <w:sz w:val="24"/>
          <w:szCs w:val="24"/>
        </w:rPr>
      </w:pPr>
    </w:p>
    <w:p w14:paraId="1AAB5D7F" w14:textId="7F170D48" w:rsidR="00D33929" w:rsidRPr="00961B01" w:rsidRDefault="00D33929" w:rsidP="00D33929">
      <w:pPr>
        <w:rPr>
          <w:rFonts w:ascii="Times New Roman" w:hAnsi="Times New Roman" w:cs="Times New Roman"/>
          <w:sz w:val="24"/>
          <w:szCs w:val="24"/>
        </w:rPr>
      </w:pPr>
    </w:p>
    <w:p w14:paraId="3B2EA116" w14:textId="2051D4B9" w:rsidR="00D33929" w:rsidRPr="00961B01" w:rsidRDefault="00D33929" w:rsidP="00D33929">
      <w:pPr>
        <w:rPr>
          <w:rFonts w:ascii="Times New Roman" w:hAnsi="Times New Roman" w:cs="Times New Roman"/>
          <w:sz w:val="24"/>
          <w:szCs w:val="24"/>
        </w:rPr>
      </w:pPr>
      <w:r w:rsidRPr="00961B01">
        <w:rPr>
          <w:rFonts w:ascii="Times New Roman" w:hAnsi="Times New Roman" w:cs="Times New Roman"/>
          <w:sz w:val="24"/>
          <w:szCs w:val="24"/>
        </w:rPr>
        <w:t>Ar cieņu,</w:t>
      </w:r>
    </w:p>
    <w:p w14:paraId="06E6A9EF" w14:textId="667B8548" w:rsidR="00D33929" w:rsidRPr="00961B01" w:rsidRDefault="00D33929" w:rsidP="00D33929">
      <w:pPr>
        <w:rPr>
          <w:rFonts w:ascii="Times New Roman" w:hAnsi="Times New Roman" w:cs="Times New Roman"/>
          <w:sz w:val="24"/>
          <w:szCs w:val="24"/>
        </w:rPr>
      </w:pPr>
    </w:p>
    <w:p w14:paraId="5A11F2D1" w14:textId="1C96D91B" w:rsidR="00D33929" w:rsidRPr="00961B01" w:rsidRDefault="00D33929" w:rsidP="00FA58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9D1037" w14:textId="77777777" w:rsidR="00D33929" w:rsidRPr="00961B01" w:rsidRDefault="00D33929" w:rsidP="00D33929">
      <w:pPr>
        <w:rPr>
          <w:rFonts w:ascii="Times New Roman" w:hAnsi="Times New Roman" w:cs="Times New Roman"/>
          <w:sz w:val="24"/>
          <w:szCs w:val="24"/>
        </w:rPr>
      </w:pPr>
      <w:r w:rsidRPr="00961B01">
        <w:rPr>
          <w:rFonts w:ascii="Times New Roman" w:hAnsi="Times New Roman" w:cs="Times New Roman"/>
          <w:sz w:val="24"/>
          <w:szCs w:val="24"/>
        </w:rPr>
        <w:t>Biedrības „Latvijas ceļu būvētājs”</w:t>
      </w:r>
    </w:p>
    <w:p w14:paraId="201DBBDC" w14:textId="4EBB97AF" w:rsidR="00C57E9C" w:rsidRPr="00631D00" w:rsidRDefault="00D33929" w:rsidP="00631D00">
      <w:pPr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  <w:r w:rsidRPr="00961B01">
        <w:rPr>
          <w:rFonts w:ascii="Times New Roman" w:hAnsi="Times New Roman" w:cs="Times New Roman"/>
          <w:sz w:val="24"/>
          <w:szCs w:val="24"/>
        </w:rPr>
        <w:t>Valdes priekšsēdētājs</w:t>
      </w:r>
      <w:r w:rsidRPr="00961B01">
        <w:rPr>
          <w:rFonts w:ascii="Times New Roman" w:hAnsi="Times New Roman" w:cs="Times New Roman"/>
          <w:sz w:val="24"/>
          <w:szCs w:val="24"/>
        </w:rPr>
        <w:tab/>
        <w:t>Andris Bērziņš</w:t>
      </w:r>
    </w:p>
    <w:sectPr w:rsidR="00C57E9C" w:rsidRPr="00631D00" w:rsidSect="00631D00">
      <w:footerReference w:type="default" r:id="rId9"/>
      <w:headerReference w:type="first" r:id="rId10"/>
      <w:footerReference w:type="first" r:id="rId11"/>
      <w:pgSz w:w="11906" w:h="16838"/>
      <w:pgMar w:top="1276" w:right="1800" w:bottom="1134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D2FF6" w14:textId="77777777" w:rsidR="00927048" w:rsidRDefault="00927048" w:rsidP="00C5316E">
      <w:r>
        <w:separator/>
      </w:r>
    </w:p>
  </w:endnote>
  <w:endnote w:type="continuationSeparator" w:id="0">
    <w:p w14:paraId="00CF8457" w14:textId="77777777" w:rsidR="00927048" w:rsidRDefault="00927048" w:rsidP="00C5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WenQuanYi Micro Hei">
    <w:altName w:val="MS Gothic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82594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6E643" w14:textId="04229E5B" w:rsidR="00631D00" w:rsidRDefault="00631D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DC9509" w14:textId="77777777" w:rsidR="00C5316E" w:rsidRDefault="00C531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8ECD" w14:textId="424422D4" w:rsidR="00FA5870" w:rsidRDefault="00FA587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F9046E" wp14:editId="78795DBD">
          <wp:simplePos x="0" y="0"/>
          <wp:positionH relativeFrom="margin">
            <wp:align>center</wp:align>
          </wp:positionH>
          <wp:positionV relativeFrom="paragraph">
            <wp:posOffset>-271780</wp:posOffset>
          </wp:positionV>
          <wp:extent cx="5943600" cy="1503680"/>
          <wp:effectExtent l="0" t="0" r="0" b="0"/>
          <wp:wrapTight wrapText="bothSides">
            <wp:wrapPolygon edited="0">
              <wp:start x="346" y="4926"/>
              <wp:lineTo x="346" y="20250"/>
              <wp:lineTo x="21254" y="20250"/>
              <wp:lineTo x="21254" y="4926"/>
              <wp:lineTo x="346" y="4926"/>
            </wp:wrapPolygon>
          </wp:wrapTight>
          <wp:docPr id="1" name="Picture 1" descr="footer-veidlapa-celi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-veidlapa-celi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50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A59F" w14:textId="77777777" w:rsidR="00927048" w:rsidRDefault="00927048" w:rsidP="00C5316E">
      <w:r>
        <w:separator/>
      </w:r>
    </w:p>
  </w:footnote>
  <w:footnote w:type="continuationSeparator" w:id="0">
    <w:p w14:paraId="533F4460" w14:textId="77777777" w:rsidR="00927048" w:rsidRDefault="00927048" w:rsidP="00C53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FEDE2" w14:textId="37F61C35" w:rsidR="00FA5870" w:rsidRDefault="00FA5870" w:rsidP="00FA5870">
    <w:pPr>
      <w:pStyle w:val="Header"/>
      <w:jc w:val="center"/>
    </w:pPr>
    <w:r>
      <w:rPr>
        <w:noProof/>
      </w:rPr>
      <w:drawing>
        <wp:inline distT="0" distB="0" distL="0" distR="0" wp14:anchorId="77A4E170" wp14:editId="0B696AC5">
          <wp:extent cx="1337439" cy="50474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03" cy="5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17FF1"/>
    <w:multiLevelType w:val="hybridMultilevel"/>
    <w:tmpl w:val="F3383EA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01513"/>
    <w:multiLevelType w:val="multilevel"/>
    <w:tmpl w:val="5ED0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20CEA"/>
    <w:multiLevelType w:val="hybridMultilevel"/>
    <w:tmpl w:val="D0FE4A6C"/>
    <w:lvl w:ilvl="0" w:tplc="5F129D1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7DFB472D"/>
    <w:multiLevelType w:val="hybridMultilevel"/>
    <w:tmpl w:val="7A464B2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635301">
    <w:abstractNumId w:val="3"/>
  </w:num>
  <w:num w:numId="2" w16cid:durableId="1369450100">
    <w:abstractNumId w:val="2"/>
  </w:num>
  <w:num w:numId="3" w16cid:durableId="684794197">
    <w:abstractNumId w:val="0"/>
  </w:num>
  <w:num w:numId="4" w16cid:durableId="139323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05"/>
    <w:rsid w:val="0000235E"/>
    <w:rsid w:val="00007022"/>
    <w:rsid w:val="00036B59"/>
    <w:rsid w:val="00084D68"/>
    <w:rsid w:val="00086453"/>
    <w:rsid w:val="000B6489"/>
    <w:rsid w:val="000E03D6"/>
    <w:rsid w:val="000F4E32"/>
    <w:rsid w:val="0011252C"/>
    <w:rsid w:val="001260A9"/>
    <w:rsid w:val="001417EA"/>
    <w:rsid w:val="001572E9"/>
    <w:rsid w:val="001C1386"/>
    <w:rsid w:val="002007CD"/>
    <w:rsid w:val="00216F09"/>
    <w:rsid w:val="00233952"/>
    <w:rsid w:val="00236FE2"/>
    <w:rsid w:val="002527EA"/>
    <w:rsid w:val="0027790D"/>
    <w:rsid w:val="002B30E2"/>
    <w:rsid w:val="00310840"/>
    <w:rsid w:val="003204E4"/>
    <w:rsid w:val="00345E3B"/>
    <w:rsid w:val="00345F44"/>
    <w:rsid w:val="00385523"/>
    <w:rsid w:val="00392242"/>
    <w:rsid w:val="003B20BA"/>
    <w:rsid w:val="003C023D"/>
    <w:rsid w:val="003C02BA"/>
    <w:rsid w:val="00407AFA"/>
    <w:rsid w:val="00441C15"/>
    <w:rsid w:val="00452ECD"/>
    <w:rsid w:val="004B5ECB"/>
    <w:rsid w:val="004C0590"/>
    <w:rsid w:val="00515474"/>
    <w:rsid w:val="005407D9"/>
    <w:rsid w:val="00565819"/>
    <w:rsid w:val="005847EE"/>
    <w:rsid w:val="005955FC"/>
    <w:rsid w:val="005B5BBE"/>
    <w:rsid w:val="005C2FEA"/>
    <w:rsid w:val="005C345E"/>
    <w:rsid w:val="005D07F0"/>
    <w:rsid w:val="005D2EE6"/>
    <w:rsid w:val="0060639E"/>
    <w:rsid w:val="006160C7"/>
    <w:rsid w:val="0063095D"/>
    <w:rsid w:val="00631D00"/>
    <w:rsid w:val="00652726"/>
    <w:rsid w:val="006608A7"/>
    <w:rsid w:val="006639B6"/>
    <w:rsid w:val="00714154"/>
    <w:rsid w:val="00721B2F"/>
    <w:rsid w:val="00741249"/>
    <w:rsid w:val="0078788F"/>
    <w:rsid w:val="00790D16"/>
    <w:rsid w:val="00791390"/>
    <w:rsid w:val="00791AF5"/>
    <w:rsid w:val="007A2B0C"/>
    <w:rsid w:val="007B23D4"/>
    <w:rsid w:val="007F7F11"/>
    <w:rsid w:val="00822916"/>
    <w:rsid w:val="00832A1C"/>
    <w:rsid w:val="008369B0"/>
    <w:rsid w:val="00846159"/>
    <w:rsid w:val="0086786D"/>
    <w:rsid w:val="00881E77"/>
    <w:rsid w:val="008D35EB"/>
    <w:rsid w:val="008E0B8E"/>
    <w:rsid w:val="008F40D9"/>
    <w:rsid w:val="009204F1"/>
    <w:rsid w:val="009264BA"/>
    <w:rsid w:val="00927048"/>
    <w:rsid w:val="00934792"/>
    <w:rsid w:val="00961B01"/>
    <w:rsid w:val="009825F1"/>
    <w:rsid w:val="009C7BAC"/>
    <w:rsid w:val="009D5E1B"/>
    <w:rsid w:val="009F161F"/>
    <w:rsid w:val="009F3B6F"/>
    <w:rsid w:val="00A0395F"/>
    <w:rsid w:val="00A11095"/>
    <w:rsid w:val="00A24498"/>
    <w:rsid w:val="00A35ACC"/>
    <w:rsid w:val="00A53E89"/>
    <w:rsid w:val="00A71524"/>
    <w:rsid w:val="00A72296"/>
    <w:rsid w:val="00A83DE3"/>
    <w:rsid w:val="00AA31FB"/>
    <w:rsid w:val="00AB31A3"/>
    <w:rsid w:val="00AB3C7B"/>
    <w:rsid w:val="00AF17A2"/>
    <w:rsid w:val="00AF48B4"/>
    <w:rsid w:val="00B007C7"/>
    <w:rsid w:val="00B44B87"/>
    <w:rsid w:val="00B45505"/>
    <w:rsid w:val="00B86C02"/>
    <w:rsid w:val="00BC3596"/>
    <w:rsid w:val="00BF1125"/>
    <w:rsid w:val="00BF2523"/>
    <w:rsid w:val="00C07C92"/>
    <w:rsid w:val="00C16288"/>
    <w:rsid w:val="00C47906"/>
    <w:rsid w:val="00C52025"/>
    <w:rsid w:val="00C5316E"/>
    <w:rsid w:val="00C57E9C"/>
    <w:rsid w:val="00C740EE"/>
    <w:rsid w:val="00C77DEE"/>
    <w:rsid w:val="00CD7B1E"/>
    <w:rsid w:val="00CF132F"/>
    <w:rsid w:val="00D07F50"/>
    <w:rsid w:val="00D15FD2"/>
    <w:rsid w:val="00D33929"/>
    <w:rsid w:val="00D705DF"/>
    <w:rsid w:val="00DB0511"/>
    <w:rsid w:val="00DC661E"/>
    <w:rsid w:val="00E52BD3"/>
    <w:rsid w:val="00E534C8"/>
    <w:rsid w:val="00E82668"/>
    <w:rsid w:val="00E866F3"/>
    <w:rsid w:val="00EA660C"/>
    <w:rsid w:val="00EA752F"/>
    <w:rsid w:val="00EB5A51"/>
    <w:rsid w:val="00ED5EE7"/>
    <w:rsid w:val="00EE0975"/>
    <w:rsid w:val="00EE525E"/>
    <w:rsid w:val="00EF201F"/>
    <w:rsid w:val="00EF2421"/>
    <w:rsid w:val="00F11C62"/>
    <w:rsid w:val="00F514D6"/>
    <w:rsid w:val="00F76125"/>
    <w:rsid w:val="00F93706"/>
    <w:rsid w:val="00FA5870"/>
    <w:rsid w:val="00FF3549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D3F6D"/>
  <w15:docId w15:val="{3CA433FA-975D-47F3-BC8E-97CDC408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596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List Paragraph1,Numbered Para 1,Dot pt,No Spacing1,List Paragraph Char Char Char,Indicator Text,Bullet 1,Bullet Points,MAIN CONTENT,IFCL - List Paragraph,List Paragraph12,OBC Bullet,F5 List Paragraph,Strip"/>
    <w:basedOn w:val="Normal"/>
    <w:link w:val="ListParagraphChar"/>
    <w:uiPriority w:val="34"/>
    <w:qFormat/>
    <w:rsid w:val="00407AFA"/>
    <w:pPr>
      <w:spacing w:after="160" w:line="259" w:lineRule="auto"/>
      <w:ind w:left="720"/>
      <w:contextualSpacing/>
    </w:pPr>
    <w:rPr>
      <w:rFonts w:eastAsia="Calibri" w:cs="Times New Roman"/>
      <w:lang w:eastAsia="en-US"/>
    </w:rPr>
  </w:style>
  <w:style w:type="character" w:customStyle="1" w:styleId="ListParagraphChar">
    <w:name w:val="List Paragraph Char"/>
    <w:aliases w:val="2 Char,Normal bullet 2 Char,Bullet list Char,List Paragraph1 Char,Numbered Para 1 Char,Dot pt Char,No Spacing1 Char,List Paragraph Char Char Char Char,Indicator Text Char,Bullet 1 Char,Bullet Points Char,MAIN CONTENT Char,Strip Char"/>
    <w:link w:val="ListParagraph"/>
    <w:uiPriority w:val="34"/>
    <w:qFormat/>
    <w:locked/>
    <w:rsid w:val="00407AF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07AF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7AFA"/>
    <w:pPr>
      <w:widowControl w:val="0"/>
      <w:suppressAutoHyphens/>
      <w:spacing w:after="0" w:line="240" w:lineRule="auto"/>
      <w:textAlignment w:val="baseline"/>
    </w:pPr>
    <w:rPr>
      <w:rFonts w:ascii="Liberation Serif" w:eastAsia="WenQuanYi Micro Hei" w:hAnsi="Liberation Serif" w:cs="Mangal"/>
      <w:kern w:val="2"/>
      <w:sz w:val="24"/>
      <w:szCs w:val="21"/>
      <w:lang w:eastAsia="zh-CN" w:bidi="hi-IN"/>
    </w:rPr>
  </w:style>
  <w:style w:type="paragraph" w:customStyle="1" w:styleId="tv213">
    <w:name w:val="tv213"/>
    <w:basedOn w:val="Normal"/>
    <w:rsid w:val="009F3B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407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407D9"/>
    <w:rPr>
      <w:b/>
      <w:bCs/>
    </w:rPr>
  </w:style>
  <w:style w:type="character" w:styleId="Emphasis">
    <w:name w:val="Emphasis"/>
    <w:basedOn w:val="DefaultParagraphFont"/>
    <w:uiPriority w:val="20"/>
    <w:qFormat/>
    <w:rsid w:val="005407D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407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ngle-playername">
    <w:name w:val="single-player__name"/>
    <w:basedOn w:val="DefaultParagraphFont"/>
    <w:rsid w:val="005407D9"/>
  </w:style>
  <w:style w:type="character" w:customStyle="1" w:styleId="single-playercopyright">
    <w:name w:val="single-player__copyright"/>
    <w:basedOn w:val="DefaultParagraphFont"/>
    <w:rsid w:val="005407D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16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31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16E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5316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16E"/>
    <w:rPr>
      <w:rFonts w:ascii="Calibri" w:hAnsi="Calibri" w:cs="Calibri"/>
      <w:lang w:eastAsia="lv-LV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79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7906"/>
    <w:rPr>
      <w:rFonts w:ascii="Courier New" w:eastAsia="Times New Roman" w:hAnsi="Courier New" w:cs="Courier New"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4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CECECE"/>
              </w:divBdr>
            </w:div>
            <w:div w:id="60950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CECECE"/>
              </w:divBdr>
            </w:div>
            <w:div w:id="18329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CECECE"/>
              </w:divBdr>
            </w:div>
            <w:div w:id="18618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5324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5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449E3-E3BB-42FA-BE00-832DF404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4673</Words>
  <Characters>2664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Gunita Šēnere</dc:creator>
  <cp:lastModifiedBy>Ilze Grīnberga</cp:lastModifiedBy>
  <cp:revision>2</cp:revision>
  <cp:lastPrinted>2022-12-23T15:30:00Z</cp:lastPrinted>
  <dcterms:created xsi:type="dcterms:W3CDTF">2022-12-29T08:35:00Z</dcterms:created>
  <dcterms:modified xsi:type="dcterms:W3CDTF">2022-12-29T08:35:00Z</dcterms:modified>
</cp:coreProperties>
</file>