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24-TA-2633: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Mākslīgā intelekta akta prasību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10.12.2024.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10.12.2024.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