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mākslīgā intelekta sistēmas gatavība;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kritērijos konfliktē 7.1. un 7.6. apakšpunkti.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7.6. apakšpunktu formulēt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sistēmas izstrādes vai ieviešanas gatavības līmenis — atbilstoši risinājuma stadijai (idejas, prototipa, pilotprojekta vai ieviešanas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mākslīgā intelekta sistēmai nepieciešamo personas datu apjomu, izmantojot Valsts informācijas resursu, sistēmu un sadarbspējas informācijas sistēmā (turpmāk – VIRSIS) publicētā datu kataloga publisko daļu, vai arī brīvā formā, ja nepieciešamie dati nav atrodami VIRSIS. Šādā gadījumā norāda institūciju, kuras rīcībā ir nepieciešamie dati, kā arī sniedz priekšlikumus apstrādājamo personas datu minimizācijai, anonimizācijai vai pseidonimizācijai.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projekta iesniedzējs norāda nepieciešamo personas datu apjomu, būtu svarīgi papildus iesniegt izvērtējumu vai pamatojumu kāpēc mākslīgā intelekta sistēmā nevar tikt izmantoti mākslīgi (sintētiski) radīti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normatīvajā aktā paredzēt, ka personas datu izmantošana ir tikai galējais līdzeklis, ja savādāk nav iespējams. Būtu svarīgi, ka Datu valsts inspekcija izvērtē vai tiešām mākslīgā intelekta rīka izstrāde nav iespējama ar mākslīgi radītiem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uzrauga un organizē datu ieguvi no iestādēm, nodrošinot to drošību un integritāti;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anotācijas jāsecina, ka ietekme uz pašvaldību budžetiem (kā potenciālo Datu devēju) netiek plānota. Taču, ja projekta īstenotājam būs nepieciešami pašvaldības personas dati, tad Centrs tos pieprasīs izmantojot VIRSIS. Ja noteikta pašvaldības datu kopa nebūs pieejama Datu izplatīšanas un pārvaldības platformā (turpmāk – DAGR), līdz ar to arī VIRSIS, tad visdrīzāk tiks pieprasīts to nodot uz DAGR/ VIRSIS. Datu nodošanas tehniskā risinājuma ieviešana var prasīt finansiālus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ka projekta īstenotājs vai Centrs sedz tehniskā risinājuma izmaksas, ja tādas rodas Datu devējam saistībā ar datu nodošanu uz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uzrauga datu izmantotājus tiktāl, cik tas attiecas uz prasībām, kas noteiktas šajos noteikumos un citos normatīvajos aktos attiecībā uz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 ka Centrs organizēs datu ieguvi no Datu devējiem. Dati tiks nodoti projekta īstenotājam, kurš tos glabās Centrālās statistikas pārvaldes nodrošinātā regulatīvās vides tehnoloģiskajā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Vispārīgo datu aizsardzības regulu (VDAR) katram iesaistītajam subjektam ir jāpiešķir atbilstošs statuss jeb loma, nosakot, vai subjekts konkrētās personas datu apstrādes ietvaros ir pārzinis, apstrādātājs, apakšapstrādātājs vai trešā persona. Lai atvieglotu šo procesu visām iesaistītajām pusēm, priekšlikums precizēt arī katra iesaistīta lomu atbilstoši VDAR.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finansējums datu nodošanas risinājuma izveidei, nav norādīts, kurš pieņem lēmumu – atrast finansējumu vai atteikties no datu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vai testiem primāri neizmatot labāk sintētiskos datus nevis reālus datus, it īpaši personas datu kategorijās?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