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22-TA-2430: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22. jūlija noteikumos Nr. 421 "Medību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Ornitoloģijas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norādīt, pēc kādas metodikas un uz kādiem datiem balstoties, tiks aprēķināts nomedījamo putnu limits mežirbei. Šobrīd minētais, ka tas notiks "analoģiski kā citiem vistveidīgajiem", šādu informāciju nesniedz. Atbilstoši kārtībai nr. 18 "Medījamo dzīvnieku populāciju stāvokļa novērtēšanas un pieļaujamā nomedīšanas apjoma noteikšanas metodika" medņu un rubeņu nomedīšanas pieļaujamo apjomu nosaka atbilstoši sugu aizsardzības plāniem. Sugas aizsardzības plāns izstrādāts un VARAM apstiprināts arī mežirbei, taču šajā plānā nav aprakstīta metodika limitu noteikšanai. Saskaņā ar plānu pašreizējos apstākļos mežirbe būtu izslēdzama no medījamo sugu saraksta. Ja anotācijā rakstītais saprotams kā nulles limita noteikšana mežirbei, lūdzam to skaidri norādīt.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Ķerus (LOB)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3.2.11. sējas zosis (</w:t>
            </w:r>
            <w:r w:rsidR="00000000" w:rsidRPr="00000000" w:rsidDel="00000000">
              <w:rPr>
                <w:i w:val="1"/>
                <w:rtl w:val="0"/>
              </w:rPr>
              <w:t xml:space="preserve">Anser fabalis rossicus</w:t>
            </w:r>
            <w:r w:rsidR="00000000" w:rsidRPr="00000000" w:rsidDel="00000000">
              <w:rPr>
                <w:rtl w:val="0"/>
              </w:rPr>
              <w:t xml:space="preserve">), baltpieres zosis (</w:t>
            </w:r>
            <w:r w:rsidR="00000000" w:rsidRPr="00000000" w:rsidDel="00000000">
              <w:rPr>
                <w:i w:val="1"/>
                <w:rtl w:val="0"/>
              </w:rPr>
              <w:t xml:space="preserve">Anser albifrons</w:t>
            </w:r>
            <w:r w:rsidR="00000000" w:rsidRPr="00000000" w:rsidDel="00000000">
              <w:rPr>
                <w:rtl w:val="0"/>
              </w:rPr>
              <w:t xml:space="preserve">), Kanādas zosis (</w:t>
            </w:r>
            <w:r w:rsidR="00000000" w:rsidRPr="00000000" w:rsidDel="00000000">
              <w:rPr>
                <w:i w:val="1"/>
                <w:rtl w:val="0"/>
              </w:rPr>
              <w:t xml:space="preserve">Branta canadensis</w:t>
            </w:r>
            <w:r w:rsidR="00000000" w:rsidRPr="00000000" w:rsidDel="00000000">
              <w:rPr>
                <w:rtl w:val="0"/>
              </w:rPr>
              <w:t xml:space="preserve">), garkakļi </w:t>
            </w:r>
            <w:r w:rsidR="00000000" w:rsidRPr="00000000" w:rsidDel="00000000">
              <w:rPr>
                <w:i w:val="1"/>
                <w:rtl w:val="0"/>
              </w:rPr>
              <w:t xml:space="preserve">(Anas acuta), </w:t>
            </w:r>
            <w:r w:rsidR="00000000" w:rsidRPr="00000000" w:rsidDel="00000000">
              <w:rPr>
                <w:rtl w:val="0"/>
              </w:rPr>
              <w:t xml:space="preserve">platknābji </w:t>
            </w:r>
            <w:r w:rsidR="00000000" w:rsidRPr="00000000" w:rsidDel="00000000">
              <w:rPr>
                <w:i w:val="1"/>
                <w:rtl w:val="0"/>
              </w:rPr>
              <w:t xml:space="preserve">(Anas clypeata)</w:t>
            </w:r>
            <w:r w:rsidR="00000000" w:rsidRPr="00000000" w:rsidDel="00000000">
              <w:rPr>
                <w:rtl w:val="0"/>
              </w:rPr>
              <w:t xml:space="preserve">, baltvēderi </w:t>
            </w:r>
            <w:r w:rsidR="00000000" w:rsidRPr="00000000" w:rsidDel="00000000">
              <w:rPr>
                <w:i w:val="1"/>
                <w:rtl w:val="0"/>
              </w:rPr>
              <w:t xml:space="preserve">(Anas penelope)</w:t>
            </w:r>
            <w:r w:rsidR="00000000" w:rsidRPr="00000000" w:rsidDel="00000000">
              <w:rPr>
                <w:rtl w:val="0"/>
              </w:rPr>
              <w:t xml:space="preserve"> – no 15. septembra līdz 30. novembrim;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Garkaklis svītrojams no medījamo sugu saraksta, jo tas ir apdraudēts ne tikai Latvijā (Ķerus u.c. 2021. Latvijas ligzdojošo putnu atlanti 1980-2017), bet arī Eiropā kopumā (https://www.iucnredlist.org/species/22680301/166201297). Ligzdojošā populācija gan ilgtermiņā, gan īstermiņā sarūk visās valstīs, no kurām garkakļi varētu caurceļot Latviju - Somijā, Igaunijā un Krievijā. Eiropā ziemojošo putnu skaita pieaugums visticamāk skaidrojams ar to, ka lielāks putnu īpatsvars neaizceļo pārziemot uz Āfriku (Keller et al. 2020. European Breeding Bird Atlas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3.2.11. sējas zosis (Anser fabalis rossicus), baltpieres zosis (Anser albifrons), Kanādas zosis (Branta canadensis), platknābji (Anas clypeata), baltvēderi (Anas penelope) – no 15. septembra līdz 30. novembrim;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Ķerus (LOB)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3.2.18. mērkaziņas </w:t>
            </w:r>
            <w:r w:rsidR="00000000" w:rsidRPr="00000000" w:rsidDel="00000000">
              <w:rPr>
                <w:i w:val="1"/>
                <w:rtl w:val="0"/>
              </w:rPr>
              <w:t xml:space="preserve">(Gallinago gallinago)</w:t>
            </w:r>
            <w:r w:rsidR="00000000" w:rsidRPr="00000000" w:rsidDel="00000000">
              <w:rPr>
                <w:rtl w:val="0"/>
              </w:rPr>
              <w:t xml:space="preserve"> – no 1. augusta līdz 15.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mērkaziņas (Gallinago gallinago) iekļaušanu medījamo sugu sarakstā. Lai gan Latvijas populācija nav apdraudēta, šīs sugas populācija ir lejupejoša un apdraudēta Eiropā kopumā (https://www.iucnredlist.org/species/22693097/166243239) un tā sarūk arī visās Latvijas kaimiņvalstīs, izņemot Baltkrieviju. Turklāt ir liels risks, ka medībās mērkaziņa tiks sajaukta ar ķikutu  un citām bridējputnu sugām, kuru populāciju stāvoklis ir vēl sliktāks.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Ķerus (LOB)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Publiskajos ūdeņos vienā medību dienā vienam medniekam atļauts nomedīt ne vairāk kā 10 šo noteikumu 3.2.11. un </w:t>
            </w:r>
            <w:r w:rsidR="00000000" w:rsidRPr="00000000" w:rsidDel="00000000">
              <w:rPr>
                <w:rtl w:val="0"/>
              </w:rPr>
              <w:t xml:space="preserve">3.2.12.</w:t>
            </w:r>
            <w:r w:rsidR="00000000" w:rsidRPr="00000000" w:rsidDel="00000000">
              <w:rPr>
                <w:rtl w:val="0"/>
              </w:rPr>
              <w:t xml:space="preserve"> apakšpunktā minēto sugu ūdensputnu.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Nomedījamo ūdensputnu skaita ierobežojums ir pamatots, bet nav pamata to attiecināt tikai uz publiskajiem ūdeņiem.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Vienā medību dienā vienam medniekam atļauts nomedīt ne vairāk kā 10 šo noteikumu 3.2.11. un 3.2.12. apakšpunktā minēto sugu ūdensputnu.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Ķerus (LOB)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22-TA-2430</w:t>
    </w:r>
    <w:r>
      <w:br/>
    </w:r>
    <w:r w:rsidR="00000000" w:rsidRPr="00000000" w:rsidDel="00000000">
      <w:rPr>
        <w:rtl w:val="0"/>
      </w:rPr>
      <w:t xml:space="preserve">Izdrukāts 30.10.2023. 15.41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22-TA-2430</w:t>
    </w:r>
    <w:r>
      <w:br/>
    </w:r>
    <w:r w:rsidR="00000000" w:rsidRPr="00000000" w:rsidDel="00000000">
      <w:rPr>
        <w:rtl w:val="0"/>
      </w:rPr>
      <w:t xml:space="preserve">Izdrukāts 30.10.2023. 15.41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Atzinumi_22-TA-2430.docx</dc:title>
</cp:coreProperties>
</file>

<file path=docProps/custom.xml><?xml version="1.0" encoding="utf-8"?>
<Properties xmlns="http://schemas.openxmlformats.org/officeDocument/2006/custom-properties" xmlns:vt="http://schemas.openxmlformats.org/officeDocument/2006/docPropsVTypes"/>
</file>