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25-TA-1552: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27. novembra noteikumos Nr. 747 "Noteikumi par valsts pamatizglītības standartu un pamatizglītības programmu paraugiem"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Izglītības iestāde skolēnam ar speciālām vajadzībām, kurš apgūst vispārējās izglītības programmu vai speciālās izglītības programmu, izstrādā individuālo izglītības programmas apguves plānu, atbilstoši šo noteikumu </w:t>
            </w:r>
            <w:r w:rsidR="00000000" w:rsidRPr="00000000" w:rsidDel="00000000">
              <w:rPr>
                <w:rtl w:val="0"/>
              </w:rPr>
              <w:t xml:space="preserve">17.</w:t>
            </w:r>
            <w:r w:rsidR="00000000" w:rsidRPr="00000000" w:rsidDel="00000000">
              <w:rPr>
                <w:rtl w:val="0"/>
              </w:rPr>
              <w:t xml:space="preserve">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iestādēm ir jābūt iespējai izvērtēt individuālā plāna nepieciešamība, piemēram, izglītojamajam, kurš stostās ir vienkārši jādod ilgāks laiks atbildei vai iespēja mutvārdu atbildes vietā sniegt rakstveida atbildi, nevis katrā mācību priekšmetā jāraksta individuālais plāns.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r w:rsidR="00000000" w:rsidRPr="00000000" w:rsidDel="00000000">
              <w:rPr>
                <w:vertAlign w:val="superscript"/>
                <w:rtl w:val="0"/>
              </w:rPr>
              <w:t xml:space="preserve">4</w:t>
            </w:r>
            <w:r w:rsidR="00000000" w:rsidRPr="00000000" w:rsidDel="00000000">
              <w:rPr>
                <w:rtl w:val="0"/>
              </w:rPr>
              <w:t xml:space="preserve"> Izglītības iestāde, izvērtējot skolēna speciālās vajadzības, kurš apgūst vispārējās izglītības programmu vai speciālās izglītības programmu, nepieciešamības gadījumā izstrādā individuālo izglītības programmas apguves plānu, atbilstoši šo noteikumu 17. pielikumam.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r w:rsidR="00000000" w:rsidRPr="00000000" w:rsidDel="00000000">
              <w:rPr>
                <w:vertAlign w:val="superscript"/>
                <w:rtl w:val="0"/>
              </w:rPr>
              <w:t xml:space="preserve">2</w:t>
            </w:r>
            <w:r w:rsidR="00000000" w:rsidRPr="00000000" w:rsidDel="00000000">
              <w:rPr>
                <w:rtl w:val="0"/>
              </w:rPr>
              <w:t xml:space="preserve"> Šo noteikumu </w:t>
            </w:r>
            <w:r w:rsidR="00000000" w:rsidRPr="00000000" w:rsidDel="00000000">
              <w:rPr>
                <w:rtl w:val="0"/>
              </w:rPr>
              <w:t xml:space="preserve">17.</w:t>
            </w:r>
            <w:r w:rsidR="00000000" w:rsidRPr="00000000" w:rsidDel="00000000">
              <w:rPr>
                <w:vertAlign w:val="superscript"/>
                <w:rtl w:val="0"/>
              </w:rPr>
              <w:t xml:space="preserve">1</w:t>
            </w:r>
            <w:r w:rsidR="00000000" w:rsidRPr="00000000" w:rsidDel="00000000">
              <w:rPr>
                <w:rtl w:val="0"/>
              </w:rPr>
              <w:t xml:space="preserve"> punktā minētais nosacījums nav piemērojams monitoringa darba vērtējumiem.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VIIS sistēmas uzlabojumus, paredzēt iespēju liecībā vai sekmju izrakstā ierakstīt: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priekšmetā "sports un veselība" norādi, ka "apgūts pēc individuāla mācību programmas plāna";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mācību priekšmetā "otrā svešvaloda", izglītojamajiem, kuri atteikušies no krievu valodas, norādi, ka "krievu valoda apgūta no ..... līdz...., un ......valoda no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29.12.2025. 18.29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25-TA-1552</w:t>
    </w:r>
    <w:r>
      <w:br/>
    </w:r>
    <w:r w:rsidR="00000000" w:rsidRPr="00000000" w:rsidDel="00000000">
      <w:rPr>
        <w:rtl w:val="0"/>
      </w:rPr>
      <w:t xml:space="preserve">Izdrukāts 29.12.2025. 18.29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Atzinumi_25-TA-1552.docx</dc:title>
</cp:coreProperties>
</file>

<file path=docProps/custom.xml><?xml version="1.0" encoding="utf-8"?>
<Properties xmlns="http://schemas.openxmlformats.org/officeDocument/2006/custom-properties" xmlns:vt="http://schemas.openxmlformats.org/officeDocument/2006/docPropsVTypes"/>
</file>