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visiem noteikumu projektā veiktajiem grozījumiem, ņemot vērā, ka visi noteikumu projekta 6.-19.punktā iekļautie grozījumi nav saistīti ar 1.-5.punktā iekļautajiem, par kuriem ir 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kā plānots sadalīt Izglītības un zinātnes ministrijas budžeta apakšprogrammā 03.03.00 "Zinātniskās darbības attīstība augstskolās un koledžās" plānoto finansējumu, ja noteikumu projektā paredzēts svītrot vairākus punktus, kas saistīti ar zinātniskās darbības augstskolās vai koledžās finansēšanas no valsts budžeta līdzekļiem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Anotācijās 3.sadaļas 6.punktā minēts, ka finansējums no valsts budžeta finansētām nepilna laika studiju vietām tiks nodrošināts no 2023.gada budžeta veidošanas procesā atbalstītā prioritārā pasākuma “Augstākā izglītība" ietvaros piešķirtā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minētā prioritārā pasākuma ietvaros nav paredzēts finansējums nepilna laika studiju finansēšanai </w:t>
            </w:r>
            <w:r w:rsidR="00000000" w:rsidRPr="00000000" w:rsidDel="00000000">
              <w:rPr>
                <w:u w:val="single"/>
                <w:rtl w:val="0"/>
              </w:rPr>
              <w:t xml:space="preserve">visās studiju programmās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anotācijas 3.sadaļu ar skaidrojumu, kā plānots nodrošināt finansējumu noteikumu projekta 2.punktā paredzētajam - studiju bāzes finansējuma piešķiršanu no valsts budžeta līdzekļiem nepilna laika studijām </w:t>
            </w:r>
            <w:r w:rsidR="00000000" w:rsidRPr="00000000" w:rsidDel="00000000">
              <w:rPr>
                <w:u w:val="single"/>
                <w:rtl w:val="0"/>
              </w:rPr>
              <w:t xml:space="preserve">visās studiju programmās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1.3.apakšpunkta apakšsadaļā "Problēmas apraksts" minēts, ka Izglītības un zinātnes ministrija, veicot grozījumus Ministru kabineta 2006.gada 12.decembra noteikumos Nr.994 "Kārtība, kādā augstskolas un koledžas tiek finansētas no valsts budžeta līdzekļiem", vēlas ieviest elastīgāku risinājumu, paredzot iespēju finansēt arī nepilna laika studijas, ņemot vērā </w:t>
            </w:r>
            <w:r w:rsidR="00000000" w:rsidRPr="00000000" w:rsidDel="00000000">
              <w:rPr>
                <w:u w:val="single"/>
                <w:rtl w:val="0"/>
              </w:rPr>
              <w:t xml:space="preserve">pedagogu trūkumu</w:t>
            </w:r>
            <w:r w:rsidR="00000000" w:rsidRPr="00000000" w:rsidDel="00000000">
              <w:rPr>
                <w:rtl w:val="0"/>
              </w:rPr>
              <w:t xml:space="preserve"> izglītības iestādēs, bet nav skaidrots par nepieciešamību no valsts budžeta finansēt nepilna laika studiju vietas </w:t>
            </w:r>
            <w:r w:rsidR="00000000" w:rsidRPr="00000000" w:rsidDel="00000000">
              <w:rPr>
                <w:u w:val="single"/>
                <w:rtl w:val="0"/>
              </w:rPr>
              <w:t xml:space="preserve">visās studiju programmās</w:t>
            </w:r>
            <w:r w:rsidR="00000000" w:rsidRPr="00000000" w:rsidDel="00000000">
              <w:rPr>
                <w:rtl w:val="0"/>
              </w:rPr>
              <w:t xml:space="preserve">, kā to paredz grozījumi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w:t>
    </w:r>
    <w:r>
      <w:br/>
    </w:r>
    <w:r w:rsidR="00000000" w:rsidRPr="00000000" w:rsidDel="00000000">
      <w:rPr>
        <w:rtl w:val="0"/>
      </w:rPr>
      <w:t xml:space="preserve">Izdrukāts 22.01.2024. 14.36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w:t>
    </w:r>
    <w:r>
      <w:br/>
    </w:r>
    <w:r w:rsidR="00000000" w:rsidRPr="00000000" w:rsidDel="00000000">
      <w:rPr>
        <w:rtl w:val="0"/>
      </w:rPr>
      <w:t xml:space="preserve">Izdrukāts 22.01.2024. 14.36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Atzinumi_24-TA-153.docx</dc:title>
</cp:coreProperties>
</file>

<file path=docProps/custom.xml><?xml version="1.0" encoding="utf-8"?>
<Properties xmlns="http://schemas.openxmlformats.org/officeDocument/2006/custom-properties" xmlns:vt="http://schemas.openxmlformats.org/officeDocument/2006/docPropsVTypes"/>
</file>