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rīkojumā Nr. 282 "Par Jaungulbenes Profesionālās vidusskolas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Ministrijai, nododot šā rīkojuma 5., 7., 7.</w:t>
            </w:r>
            <w:r w:rsidR="00000000" w:rsidRPr="00000000" w:rsidDel="00000000">
              <w:rPr>
                <w:vertAlign w:val="superscript"/>
                <w:rtl w:val="0"/>
              </w:rPr>
              <w:t xml:space="preserve">1</w:t>
            </w:r>
            <w:r w:rsidR="00000000" w:rsidRPr="00000000" w:rsidDel="00000000">
              <w:rPr>
                <w:rtl w:val="0"/>
              </w:rPr>
              <w:t xml:space="preserve"> un 9. punktā minētās valsts nekustamā īpašuma "Jaungulbenes lauksaimniecības skola" (nekustamā īpašuma kadastra Nr. 5060 004 0224), Jaungulbenes pagastā, Gulbenes novadā, daļas attiecīgi Zemkopības ministrijas un Finanšu ministrijas valdījumā un Gulbenes novada pašvaldības īpašumā, nodrošināt, ka nododamās nekustamā īpašuma sastāvā esošās būves ir atbrīvotas no kustamās mantas un zemes vienības, kā arī tām piegulošās teritorijas (kuru uzturēšanas pienākums ir šajā rīkojumā minēto nekustamo īpašumu īpašniekam) ir sakārtotas atbilstoši pašvaldības saistošo noteikumu prasībām par namu un to teritoriju un būvju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 punkts noteic, ka  viens no pašvaldības autonomās funkcijas uzdevumiem ir noteikt teritoriju un būvju uzturēšanas prasības, ciktāl tas saistīts ar sabiedrības drošību, sanitārās tīrības uzturēšanu un pilsētvides ainavas saglabāšanu. Vienlaikus Pašvaldību likuma 45. panta pirmās daļas 3. punkts noteic, ka  dome ir tiesīga izdot saistošos noteikumus un paredzēt administratīvo atbildību par to pārkāpšanu, nosakot administratīvos pārkāpumus un par tiem piemērojamos administratīvos sodus, ja likumos nav noteikts citādi, par teritoriju un būvju uzturēšanu, ciktāl tas saistīts ar sabiedrības drošību, sanitārās tīrības uzturēšanu un pilsētvides ainavas saglabāšanu. Ievērojot minēto, lūdzam precizēt grozījumu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25-TA-2603</w:t>
    </w:r>
    <w:r>
      <w:br/>
    </w:r>
    <w:r w:rsidR="00000000" w:rsidRPr="00000000" w:rsidDel="00000000">
      <w:rPr>
        <w:rtl w:val="0"/>
      </w:rPr>
      <w:t xml:space="preserve">Izdrukāts 26.01.2026.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25-TA-2603</w:t>
    </w:r>
    <w:r>
      <w:br/>
    </w:r>
    <w:r w:rsidR="00000000" w:rsidRPr="00000000" w:rsidDel="00000000">
      <w:rPr>
        <w:rtl w:val="0"/>
      </w:rPr>
      <w:t xml:space="preserve">Izdrukāts 26.01.2026.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Atzinumi_25-TA-2603.docx</dc:title>
</cp:coreProperties>
</file>

<file path=docProps/custom.xml><?xml version="1.0" encoding="utf-8"?>
<Properties xmlns="http://schemas.openxmlformats.org/officeDocument/2006/custom-properties" xmlns:vt="http://schemas.openxmlformats.org/officeDocument/2006/docPropsVTypes"/>
</file>