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1. izvērtē zinātnisko institūciju, kurai piešķir atbalstu šo noteikumu </w:t>
            </w:r>
            <w:r w:rsidR="00000000" w:rsidRPr="00000000" w:rsidDel="00000000">
              <w:rPr>
                <w:rtl w:val="0"/>
              </w:rPr>
              <w:t xml:space="preserve">17.5.1.</w:t>
            </w:r>
            <w:r w:rsidR="00000000" w:rsidRPr="00000000" w:rsidDel="00000000">
              <w:rPr>
                <w:rtl w:val="0"/>
              </w:rPr>
              <w:t xml:space="preserve">, </w:t>
            </w:r>
            <w:r w:rsidR="00000000" w:rsidRPr="00000000" w:rsidDel="00000000">
              <w:rPr>
                <w:rtl w:val="0"/>
              </w:rPr>
              <w:t xml:space="preserve">17.5.2.</w:t>
            </w:r>
            <w:r w:rsidR="00000000" w:rsidRPr="00000000" w:rsidDel="00000000">
              <w:rPr>
                <w:rtl w:val="0"/>
              </w:rPr>
              <w:t xml:space="preserve">, </w:t>
            </w:r>
            <w:r w:rsidR="00000000" w:rsidRPr="00000000" w:rsidDel="00000000">
              <w:rPr>
                <w:rtl w:val="0"/>
              </w:rPr>
              <w:t xml:space="preserve">17.5.3.</w:t>
            </w:r>
            <w:r w:rsidR="00000000" w:rsidRPr="00000000" w:rsidDel="00000000">
              <w:rPr>
                <w:rtl w:val="0"/>
              </w:rPr>
              <w:t xml:space="preserve"> un </w:t>
            </w:r>
            <w:r w:rsidR="00000000" w:rsidRPr="00000000" w:rsidDel="00000000">
              <w:rPr>
                <w:rtl w:val="0"/>
              </w:rPr>
              <w:t xml:space="preserve">17.6. </w:t>
            </w:r>
            <w:r w:rsidR="00000000" w:rsidRPr="00000000" w:rsidDel="00000000">
              <w:rPr>
                <w:rtl w:val="0"/>
              </w:rPr>
              <w:t xml:space="preserve">apakšpunktā</w:t>
            </w:r>
            <w:r w:rsidR="00000000" w:rsidRPr="00000000" w:rsidDel="00000000">
              <w:rPr>
                <w:rtl w:val="0"/>
              </w:rPr>
              <w:t xml:space="preserve"> minēto atbalstāmo darbību ietvaros,  atbilstoši Eiropas Savienības fondu 2021.—2027. gada plānošanas perioda vadības likuma 22. pantā uzskaitītajiem izslēgšanas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13. punktā ietvertajā Ministru kabineta 2023. gada 19. decembra noteikumu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24.</w:t>
            </w:r>
            <w:r w:rsidR="00000000" w:rsidRPr="00000000" w:rsidDel="00000000">
              <w:rPr>
                <w:vertAlign w:val="superscript"/>
                <w:rtl w:val="0"/>
              </w:rPr>
              <w:t xml:space="preserve">1</w:t>
            </w:r>
            <w:r w:rsidR="00000000" w:rsidRPr="00000000" w:rsidDel="00000000">
              <w:rPr>
                <w:rtl w:val="0"/>
              </w:rPr>
              <w:t xml:space="preserve">1. apakšpunktā ietverts regulējums, kas jau noteikts Eiropas Savienības fondu 2021.–2027. gada plānošanas perioda vadības likuma 22. pantā. Norādām, ka Ministru kabineta 2009. gada 3. februāra noteikumu Nr. 108 „Normatīvo aktu projektu sagatavošanas noteikumi” 3.2. apakšpunkts paredz, ka normatīvā akta projektā neietver normas, kas dublē augstāka vai tāda paša spēka normatīvā akta tiesību normās ietverto normatīvo regulējumu. Ievērojot minēto, lūdzam svītrot attiecīgo noteikumu  24.</w:t>
            </w:r>
            <w:r w:rsidR="00000000" w:rsidRPr="00000000" w:rsidDel="00000000">
              <w:rPr>
                <w:vertAlign w:val="superscript"/>
                <w:rtl w:val="0"/>
              </w:rPr>
              <w:t xml:space="preserve">1</w:t>
            </w:r>
            <w:r w:rsidR="00000000" w:rsidRPr="00000000" w:rsidDel="00000000">
              <w:rPr>
                <w:rtl w:val="0"/>
              </w:rPr>
              <w:t xml:space="preserve">1. apakšpunktu, lai novērstu tiesību normu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24-TA-2472</w:t>
    </w:r>
    <w:r>
      <w:br/>
    </w:r>
    <w:r w:rsidR="00000000" w:rsidRPr="00000000" w:rsidDel="00000000">
      <w:rPr>
        <w:rtl w:val="0"/>
      </w:rPr>
      <w:t xml:space="preserve">Izdrukāts 18.02.2025.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24-TA-2472</w:t>
    </w:r>
    <w:r>
      <w:br/>
    </w:r>
    <w:r w:rsidR="00000000" w:rsidRPr="00000000" w:rsidDel="00000000">
      <w:rPr>
        <w:rtl w:val="0"/>
      </w:rPr>
      <w:t xml:space="preserve">Izdrukāts 18.02.2025.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Atzinumi_24-TA-2472.docx</dc:title>
</cp:coreProperties>
</file>

<file path=docProps/custom.xml><?xml version="1.0" encoding="utf-8"?>
<Properties xmlns="http://schemas.openxmlformats.org/officeDocument/2006/custom-properties" xmlns:vt="http://schemas.openxmlformats.org/officeDocument/2006/docPropsVTypes"/>
</file>