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Deklarācijas par Artura Krišjāņa Kariņa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30.03.2023.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30.03.2023.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