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25-TA-211: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Grozījums Ministru kabineta 2010. gada 5. oktobra noteikumos Nr. 928 "Kārtība, kādā dibināmi valsts institūciju un pašvaldību apbalvojumi"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(AP protokola izraksts)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Iekšlietu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11.02.2025.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19.02.2025.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25-TA-211</w:t>
    </w:r>
    <w:r>
      <w:br/>
    </w:r>
    <w:r w:rsidR="00000000" w:rsidRPr="00000000" w:rsidDel="00000000">
      <w:rPr>
        <w:rtl w:val="0"/>
      </w:rPr>
      <w:t xml:space="preserve">Izdrukāts 11.02.2025. 17.35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25-TA-211</w:t>
    </w:r>
    <w:r>
      <w:br/>
    </w:r>
    <w:r w:rsidR="00000000" w:rsidRPr="00000000" w:rsidDel="00000000">
      <w:rPr>
        <w:rtl w:val="0"/>
      </w:rPr>
      <w:t xml:space="preserve">Izdrukāts 11.02.2025. 17.35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Atzinumi_25-TA-211.docx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