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12. oktobra noteikumos Nr. 852 "Darba aizsardzības prasības darbā ar azbestu"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26.1.3. faktiskās aroda ekspozīcijas mērīšanu darba vides gaisā pēc tam, kad pabeigti demontāžas darbi, kas saistīti ar azbestu, un pirms citu darbu sākšanas, lai noteiktu, vai vēl pastāv azbesta iedarbības risks uz to nodarbināto drošību un veselību, kuri turpina darbu attiecīgajā telpā;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veiktos precizējumus projekta 1.14. apakšpunktā kontekstā ar tajā pārņemto </w:t>
            </w:r>
            <w:r w:rsidR="00000000" w:rsidRPr="00000000" w:rsidDel="00000000">
              <w:rPr>
                <w:i w:val="1"/>
                <w:rtl w:val="0"/>
              </w:rPr>
              <w:t xml:space="preserve">Eiropas Parlamenta un Padomes 2023. gada 22. novembra Direktīvas (ES) 2023/2668, ar ko groza Direktīvu 2009/148/EK par darba ņēmēju aizsardzību pret risku, kas saistīts ar pakļaušanu azbesta iedarbībai darba vietā,</w:t>
            </w:r>
            <w:r w:rsidR="00000000" w:rsidRPr="00000000" w:rsidDel="00000000">
              <w:rPr>
                <w:rtl w:val="0"/>
              </w:rPr>
              <w:t xml:space="preserve"> 1. panta 11. punktu. Proti, tas nosaka, ka "</w:t>
            </w:r>
            <w:r w:rsidR="00000000" w:rsidRPr="00000000" w:rsidDel="00000000">
              <w:rPr>
                <w:i w:val="1"/>
                <w:rtl w:val="0"/>
              </w:rPr>
              <w:t xml:space="preserve">kad </w:t>
            </w:r>
            <w:r w:rsidR="00000000" w:rsidRPr="00000000" w:rsidDel="00000000">
              <w:rPr>
                <w:i w:val="1"/>
                <w:u w:val="single"/>
                <w:rtl w:val="0"/>
              </w:rPr>
              <w:t xml:space="preserve">nojaukšanas vai</w:t>
            </w:r>
            <w:r w:rsidR="00000000" w:rsidRPr="00000000" w:rsidDel="00000000">
              <w:rPr>
                <w:i w:val="1"/>
                <w:rtl w:val="0"/>
              </w:rPr>
              <w:t xml:space="preserve"> azbesta </w:t>
            </w:r>
            <w:r w:rsidR="00000000" w:rsidRPr="00000000" w:rsidDel="00000000">
              <w:rPr>
                <w:i w:val="1"/>
                <w:u w:val="single"/>
                <w:rtl w:val="0"/>
              </w:rPr>
              <w:t xml:space="preserve">aizvākšanas darbi</w:t>
            </w:r>
            <w:r w:rsidR="00000000" w:rsidRPr="00000000" w:rsidDel="00000000">
              <w:rPr>
                <w:i w:val="1"/>
                <w:rtl w:val="0"/>
              </w:rPr>
              <w:t xml:space="preserve"> beigušies, pirms citu darbību atsākšanas atbilstīgi valsts tiesību aktiem un praksei pārbauda pakļautības azbesta iedarbībai riska neesamību darba vietā</w:t>
            </w:r>
            <w:r w:rsidR="00000000" w:rsidRPr="00000000" w:rsidDel="00000000">
              <w:rPr>
                <w:rtl w:val="0"/>
              </w:rPr>
              <w:t xml:space="preserve">”, bet projektā uzsvērti tikai demontāžas darbi.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13.11.2025.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25-TA-1974</w:t>
    </w:r>
    <w:r>
      <w:br/>
    </w:r>
    <w:r w:rsidR="00000000" w:rsidRPr="00000000" w:rsidDel="00000000">
      <w:rPr>
        <w:rtl w:val="0"/>
      </w:rPr>
      <w:t xml:space="preserve">Izdrukāts 13.11.2025.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Atzinumi_25-TA-1974.docx</dc:title>
</cp:coreProperties>
</file>

<file path=docProps/custom.xml><?xml version="1.0" encoding="utf-8"?>
<Properties xmlns="http://schemas.openxmlformats.org/officeDocument/2006/custom-properties" xmlns:vt="http://schemas.openxmlformats.org/officeDocument/2006/docPropsVTypes"/>
</file>