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ja pašvaldība ir saņēmusi valsts sabiedrības ar ierobežotu atbildību “Latvijas Valsts ceļi” atzinumu par nepietiekamu izglītības iestādes piekļuves valsts autoceļu stāvokli, plānotajiem uzlabošanas darbiem vai citiem apstākļiem;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uztur 2026. gada 10. februāra atzinumā ietverto iebildumu attiecībā uz valsts sabiedrības ar ierobežotu atbildību “Latvijas Valsts ceļi” atzinumu sniegšanu, kritēriju kopumu, kā arī atkārtoti lūdz papildināt noteikumu projekta anotāciju. Vēršam uzmanību, ka Satiksmes ministrijas un valsts sabiedrības ar ierobežotu atbildību “Latvijas Valsts ceļi” rīcībā nav datu vai informācijas par nepietiekamu piekļuvi izglītības iestādēm no valsts autoceļu tīkla, kā arī nav datu, par kuriem tieši valsts autoceļa posmiem un kādā apjomā brauc un kādā brauks, lai novērtētu ietekmi. Līdz ar to valsts sabiedrības ar ierobežotu atbildību “Latvijas Valsts ceļi”  nevar sniegt atzinumu, vai piekļuve attiecīgajai izglītības iestādei ir pietiekama vai nepietiekama.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noteikumu projekta 15.1.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Valentīna Āmare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17.03.2026.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17.03.2026.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