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22-TA-3793: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meža zemes Ūdrīšu pagastā, Krāslavas novadā, privatizāciju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(Nogabalu_raksturojosie_raditaji_60960070049)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(P1_ZGR_dati__zeme_)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(P2_Robezu_plans)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(P3_KRP_dati__zeme_)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(P4_ZGR_dati__buves_)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(P5_KRP_dati__buves_)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(P6_Lursoft_dati__Latvijas_nafta_)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(P7_Lursoft_dati__EAST-WEST_TRANSIT_)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(P8_PDP_Vasilevskis)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(P9_PDP_Vaitaitis)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(P10_Nomas_ligums)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(P11_Ierosinajums)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(P12_MK_507)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(P14_Kadastra_karte)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(Pielikums__147-1127)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paredzēts saņemt Ministru kabineta atļauju ēku (būvju) īpašniekiem, privatizējot valsts nekustamo īpašumu “Latvijas nafta” (nekustamā īpašuma kadastra Nr. 60960070049) – zemes vienību (zemes vienības kadastra apzīmējums 60960070049) 2,0800 ha platībā, - Adamovā, Ūdrīšu pagastā, Krāslavas novadā (turpmāk - zemesgabals), privatizēt arī zemes vienībā ietilpstošo valsts meža zemi 0,4200 ha platībā, kas nepieciešama ēku (būvju)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2.punktā paredzēts sabiedrībai ar ierobežotu atbildību “Publisko aktīvu pārvaldītājs Possessor” (turpmāk - Possessor) nodot privatizācijai šā rīkojuma 1.punktā minētā nekustamā īpašuma sastāvā ietilpstošo valsts meža zemi 0,4200 ha platībā Valsts un pašvaldību īpašuma privatizācijas un privatizācijas sertifikātu izmantošanas pabeigšanas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un rīkojuma projekta paskaidrojošajiem dokumentiem </w:t>
            </w:r>
            <w:r w:rsidR="00000000" w:rsidRPr="00000000" w:rsidDel="00000000">
              <w:rPr>
                <w:u w:val="single"/>
                <w:rtl w:val="0"/>
              </w:rPr>
              <w:t xml:space="preserve">zemesgabala privatizācijas ierosinājums Possessor saņemts 2006.gada 31.augustā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un pašvaldību īpašuma privatizācijas un privatizācijas sertifikātu izmantošanas pabeigšanas likuma (turpmāk - Pabeigšanas likums) 7.panta pirmo daļu lēmumu par valstij piederoša vai piekrītoša apbūvēta zemesgabala nodošanu privatizācijai, ja uz šā zemesgabala esošās ēkas (būves) īpašniekam īpašuma tiesības ir nostiprinātas zemesgrāmatā, pieņem valsts īpašumu privatizāciju veicošā institūcija </w:t>
            </w:r>
            <w:r w:rsidR="00000000" w:rsidRPr="00000000" w:rsidDel="00000000">
              <w:rPr>
                <w:u w:val="single"/>
                <w:rtl w:val="0"/>
              </w:rPr>
              <w:t xml:space="preserve">ne vēlāk kā divu mēnešu laikā no dienas, kad saņemts privatizācijas ierosinājums un visi privatizācijai nepieciešamie dokumenti</w:t>
            </w:r>
            <w:r w:rsidR="00000000" w:rsidRPr="00000000" w:rsidDel="00000000">
              <w:rPr>
                <w:rtl w:val="0"/>
              </w:rPr>
              <w:t xml:space="preserve">, kas apliecina personas pirmpirkuma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par apstākļiem, kādēļ lēmums par zemesgabala nodošanu privatizācijai nav pieņemts Pabeigšanas likuma 7.pantā noteiktajā termiņā un kā tas ietekmē turpmāko zemesgabala privatizācijas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paskaidrojošie dokumenti satur fizisko personu datus, lūdzam anotācijas 8.1.13.apakšsadaļu papildināt ar informāciju par fizisko personu datu apstrādes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"Risinājuma apraksts" norādīts, ka persona, kura iesniegusi privatizācijas ierosinājumu, atbilst likuma “Par zemes privatizāciju lauku apvidos” (turpmāk - likums) 28.panta pirmās daļas 3.punkta “a” apakšpunktā noteiktajam personu lokam, kam ir tiesības normatīvajos aktos noteiktajā kārtībā iegūt īpašumā zemi, tostarp valsts meža zemi, un, ka </w:t>
            </w:r>
            <w:r w:rsidR="00000000" w:rsidRPr="00000000" w:rsidDel="00000000">
              <w:rPr>
                <w:u w:val="single"/>
                <w:rtl w:val="0"/>
              </w:rPr>
              <w:t xml:space="preserve">uz personu neattiecas šā likuma 28.</w:t>
            </w:r>
            <w:r w:rsidR="00000000" w:rsidRPr="00000000" w:rsidDel="00000000">
              <w:rPr>
                <w:u w:val="single"/>
                <w:vertAlign w:val="superscript"/>
                <w:rtl w:val="0"/>
              </w:rPr>
              <w:t xml:space="preserve">1 </w:t>
            </w:r>
            <w:r w:rsidR="00000000" w:rsidRPr="00000000" w:rsidDel="00000000">
              <w:rPr>
                <w:u w:val="single"/>
                <w:rtl w:val="0"/>
              </w:rPr>
              <w:t xml:space="preserve">pantā un 30.</w:t>
            </w:r>
            <w:r w:rsidR="00000000" w:rsidRPr="00000000" w:rsidDel="00000000">
              <w:rPr>
                <w:u w:val="single"/>
                <w:vertAlign w:val="superscript"/>
                <w:rtl w:val="0"/>
              </w:rPr>
              <w:t xml:space="preserve">1 </w:t>
            </w:r>
            <w:r w:rsidR="00000000" w:rsidRPr="00000000" w:rsidDel="00000000">
              <w:rPr>
                <w:u w:val="single"/>
                <w:rtl w:val="0"/>
              </w:rPr>
              <w:t xml:space="preserve">pantā noteiktās prasības lauksaimniecībā izmantojamās zemes iegūšanai īpašumā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28.</w:t>
            </w:r>
            <w:r w:rsidR="00000000" w:rsidRPr="00000000" w:rsidDel="00000000">
              <w:rPr>
                <w:vertAlign w:val="superscript"/>
                <w:rtl w:val="0"/>
              </w:rPr>
              <w:t xml:space="preserve">1</w:t>
            </w:r>
            <w:r w:rsidR="00000000" w:rsidRPr="00000000" w:rsidDel="00000000">
              <w:rPr>
                <w:rtl w:val="0"/>
              </w:rPr>
              <w:t xml:space="preserve"> pantā noteikti darījumu ar lauksaimniecībā izmantojamo zemi subjekti un 30.</w:t>
            </w:r>
            <w:r w:rsidR="00000000" w:rsidRPr="00000000" w:rsidDel="00000000">
              <w:rPr>
                <w:vertAlign w:val="superscript"/>
                <w:rtl w:val="0"/>
              </w:rPr>
              <w:t xml:space="preserve">1</w:t>
            </w:r>
            <w:r w:rsidR="00000000" w:rsidRPr="00000000" w:rsidDel="00000000">
              <w:rPr>
                <w:rtl w:val="0"/>
              </w:rPr>
              <w:t xml:space="preserve"> pantā noteikta darījumu ar lauksaimniecības zemi izskatīšanas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anotāciju papildināt ar skaidrojumu, kādēļ likuma 28.</w:t>
            </w:r>
            <w:r w:rsidR="00000000" w:rsidRPr="00000000" w:rsidDel="00000000">
              <w:rPr>
                <w:vertAlign w:val="superscript"/>
                <w:rtl w:val="0"/>
              </w:rPr>
              <w:t xml:space="preserve">1</w:t>
            </w:r>
            <w:r w:rsidR="00000000" w:rsidRPr="00000000" w:rsidDel="00000000">
              <w:rPr>
                <w:rtl w:val="0"/>
              </w:rPr>
              <w:t xml:space="preserve"> un 30.</w:t>
            </w:r>
            <w:r w:rsidR="00000000" w:rsidRPr="00000000" w:rsidDel="00000000">
              <w:rPr>
                <w:vertAlign w:val="superscript"/>
                <w:rtl w:val="0"/>
              </w:rPr>
              <w:t xml:space="preserve">1</w:t>
            </w:r>
            <w:r w:rsidR="00000000" w:rsidRPr="00000000" w:rsidDel="00000000">
              <w:rPr>
                <w:rtl w:val="0"/>
              </w:rPr>
              <w:t xml:space="preserve"> pantā minētie nosacījumi uz privatizācijas ierosinājumu iesniegušo personu neattiecas.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22-TA-3793</w:t>
    </w:r>
    <w:r>
      <w:br/>
    </w:r>
    <w:r w:rsidR="00000000" w:rsidRPr="00000000" w:rsidDel="00000000">
      <w:rPr>
        <w:rtl w:val="0"/>
      </w:rPr>
      <w:t xml:space="preserve">Izdrukāts 25.01.2023. 11.12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22-TA-3793</w:t>
    </w:r>
    <w:r>
      <w:br/>
    </w:r>
    <w:r w:rsidR="00000000" w:rsidRPr="00000000" w:rsidDel="00000000">
      <w:rPr>
        <w:rtl w:val="0"/>
      </w:rPr>
      <w:t xml:space="preserve">Izdrukāts 25.01.2023. 11.12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Atzinumi_22-TA-3793.docx</dc:title>
</cp:coreProperties>
</file>

<file path=docProps/custom.xml><?xml version="1.0" encoding="utf-8"?>
<Properties xmlns="http://schemas.openxmlformats.org/officeDocument/2006/custom-properties" xmlns:vt="http://schemas.openxmlformats.org/officeDocument/2006/docPropsVTypes"/>
</file>