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Mākslīgā intelekta akta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06.12.2024.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06.12.2024.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