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1CE43C" w14:textId="77777777" w:rsidR="00F029CD" w:rsidRPr="00BB55C0" w:rsidRDefault="009448C3" w:rsidP="009448C3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BB55C0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="00F029CD" w:rsidRPr="00BB55C0">
        <w:rPr>
          <w:rFonts w:ascii="Times New Roman" w:hAnsi="Times New Roman"/>
          <w:sz w:val="28"/>
          <w:szCs w:val="28"/>
        </w:rPr>
        <w:t>R</w:t>
      </w:r>
      <w:r w:rsidR="00CB2EF2" w:rsidRPr="00BB55C0">
        <w:rPr>
          <w:rFonts w:ascii="Times New Roman" w:hAnsi="Times New Roman"/>
          <w:sz w:val="28"/>
          <w:szCs w:val="28"/>
        </w:rPr>
        <w:t>ī</w:t>
      </w:r>
      <w:r w:rsidR="00F029CD" w:rsidRPr="00BB55C0">
        <w:rPr>
          <w:rFonts w:ascii="Times New Roman" w:hAnsi="Times New Roman"/>
          <w:sz w:val="28"/>
          <w:szCs w:val="28"/>
        </w:rPr>
        <w:t>ga</w:t>
      </w:r>
    </w:p>
    <w:p w14:paraId="046C8640" w14:textId="5B2929BF" w:rsidR="00A96D2C" w:rsidRPr="00BB55C0" w:rsidRDefault="00BD361F" w:rsidP="00A96D2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19.06.2021</w:t>
      </w:r>
      <w:r w:rsidR="00514E38" w:rsidRPr="00BB55C0">
        <w:rPr>
          <w:rFonts w:ascii="Times New Roman" w:hAnsi="Times New Roman"/>
          <w:sz w:val="28"/>
          <w:szCs w:val="28"/>
        </w:rPr>
        <w:t>. Nr.</w:t>
      </w:r>
      <w:r>
        <w:rPr>
          <w:rFonts w:ascii="Times New Roman" w:hAnsi="Times New Roman"/>
          <w:sz w:val="28"/>
          <w:szCs w:val="28"/>
        </w:rPr>
        <w:t xml:space="preserve"> 202106/SAN3771/NOS471</w:t>
      </w:r>
    </w:p>
    <w:p w14:paraId="5266FE6B" w14:textId="37F1E6CC" w:rsidR="00514E38" w:rsidRDefault="00514E38" w:rsidP="00A96D2C">
      <w:pPr>
        <w:jc w:val="both"/>
        <w:rPr>
          <w:rFonts w:ascii="Times New Roman" w:hAnsi="Times New Roman"/>
          <w:sz w:val="28"/>
          <w:szCs w:val="28"/>
        </w:rPr>
      </w:pPr>
      <w:r w:rsidRPr="00BB55C0">
        <w:rPr>
          <w:rFonts w:ascii="Times New Roman" w:hAnsi="Times New Roman"/>
          <w:sz w:val="28"/>
          <w:szCs w:val="28"/>
        </w:rPr>
        <w:t xml:space="preserve">Uz </w:t>
      </w:r>
      <w:r w:rsidR="006457A3" w:rsidRPr="00BB55C0">
        <w:rPr>
          <w:rFonts w:ascii="Times New Roman" w:hAnsi="Times New Roman"/>
          <w:sz w:val="28"/>
          <w:szCs w:val="28"/>
        </w:rPr>
        <w:t>TAP</w:t>
      </w:r>
      <w:r w:rsidR="00CF1655">
        <w:rPr>
          <w:rFonts w:ascii="Times New Roman" w:hAnsi="Times New Roman"/>
          <w:sz w:val="28"/>
          <w:szCs w:val="28"/>
        </w:rPr>
        <w:t xml:space="preserve"> </w:t>
      </w:r>
      <w:r w:rsidR="00BD361F">
        <w:rPr>
          <w:rFonts w:ascii="Times New Roman" w:hAnsi="Times New Roman"/>
          <w:sz w:val="28"/>
          <w:szCs w:val="28"/>
        </w:rPr>
        <w:t>VSS-513</w:t>
      </w:r>
    </w:p>
    <w:p w14:paraId="562FDEC0" w14:textId="77777777" w:rsidR="00DE536D" w:rsidRPr="00BB55C0" w:rsidRDefault="00DE536D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245"/>
        <w:gridCol w:w="3540"/>
      </w:tblGrid>
      <w:tr w:rsidR="008771CD" w:rsidRPr="00BB55C0" w14:paraId="30782498" w14:textId="77777777" w:rsidTr="00DE536D">
        <w:trPr>
          <w:gridBefore w:val="1"/>
          <w:wBefore w:w="5245" w:type="dxa"/>
          <w:trHeight w:val="1283"/>
        </w:trPr>
        <w:tc>
          <w:tcPr>
            <w:tcW w:w="3540" w:type="dxa"/>
          </w:tcPr>
          <w:p w14:paraId="65B495CE" w14:textId="521CDA5C" w:rsidR="00BD361F" w:rsidRPr="007B737D" w:rsidRDefault="00BD361F" w:rsidP="00BD361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body1"/>
                <w:rFonts w:ascii="Times New Roman" w:hAnsi="Times New Roman"/>
                <w:sz w:val="28"/>
                <w:szCs w:val="28"/>
              </w:rPr>
              <w:t>Labklājības ministrijai</w:t>
            </w:r>
          </w:p>
          <w:p w14:paraId="5BE3E1EA" w14:textId="77777777" w:rsidR="00BD361F" w:rsidRPr="00392F26" w:rsidRDefault="00BD361F" w:rsidP="00BD361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187736A5" w14:textId="7A9949E3" w:rsidR="00A141D8" w:rsidRPr="00BB55C0" w:rsidRDefault="00A141D8" w:rsidP="006700F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D6ECA" w:rsidRPr="00BB55C0" w14:paraId="5CE85A09" w14:textId="77777777" w:rsidTr="00DE536D">
        <w:trPr>
          <w:gridAfter w:val="1"/>
          <w:wAfter w:w="3540" w:type="dxa"/>
          <w:trHeight w:val="369"/>
        </w:trPr>
        <w:tc>
          <w:tcPr>
            <w:tcW w:w="5245" w:type="dxa"/>
          </w:tcPr>
          <w:p w14:paraId="52CB50D2" w14:textId="35F9B7C1" w:rsidR="007D6ECA" w:rsidRPr="00576E6E" w:rsidRDefault="00576E6E" w:rsidP="006700FC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bookmarkStart w:id="1" w:name="Subject10"/>
            <w:bookmarkEnd w:id="1"/>
            <w:r w:rsidRPr="00576E6E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Par Plāna projektu "Plāns minimālo ienākumu atbalsta sistēmas pilnveidošanai 2022.-2024.gadam"</w:t>
            </w:r>
          </w:p>
        </w:tc>
      </w:tr>
    </w:tbl>
    <w:p w14:paraId="58D2EBA0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p w14:paraId="2EA64998" w14:textId="3F4CCBD5" w:rsidR="001A3F4B" w:rsidRPr="005B1E24" w:rsidRDefault="001A3F4B" w:rsidP="00DE536D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5B1E24">
        <w:rPr>
          <w:rFonts w:ascii="Times New Roman" w:hAnsi="Times New Roman"/>
          <w:sz w:val="28"/>
          <w:szCs w:val="28"/>
        </w:rPr>
        <w:t>Latvijas Pašvaldību savienība (LPS) ir izvērtējusi un nesaskaņo</w:t>
      </w:r>
      <w:r w:rsidR="001344E2" w:rsidRPr="005B1E24">
        <w:rPr>
          <w:rFonts w:ascii="Times New Roman" w:hAnsi="Times New Roman"/>
          <w:sz w:val="28"/>
          <w:szCs w:val="28"/>
        </w:rPr>
        <w:t xml:space="preserve"> </w:t>
      </w:r>
      <w:r w:rsidR="002435BB" w:rsidRPr="005B1E24">
        <w:rPr>
          <w:rFonts w:ascii="Times New Roman" w:hAnsi="Times New Roman"/>
          <w:iCs/>
          <w:color w:val="000000"/>
          <w:sz w:val="28"/>
          <w:szCs w:val="28"/>
        </w:rPr>
        <w:t>Plāna projektu "Plāns minimālo ienākumu atbalsta sistēmas pilnveidošanai 2022.-2024.gadam"</w:t>
      </w:r>
      <w:r w:rsidR="001344E2" w:rsidRPr="005B1E24">
        <w:rPr>
          <w:rFonts w:ascii="Times New Roman" w:hAnsi="Times New Roman"/>
          <w:iCs/>
          <w:sz w:val="28"/>
          <w:szCs w:val="28"/>
        </w:rPr>
        <w:t xml:space="preserve"> </w:t>
      </w:r>
      <w:r w:rsidR="002435BB" w:rsidRPr="005B1E24">
        <w:rPr>
          <w:rFonts w:ascii="Times New Roman" w:hAnsi="Times New Roman"/>
          <w:sz w:val="28"/>
          <w:szCs w:val="28"/>
        </w:rPr>
        <w:t>.</w:t>
      </w:r>
    </w:p>
    <w:p w14:paraId="436D9C97" w14:textId="54C376B8" w:rsidR="002435BB" w:rsidRPr="00B12ED8" w:rsidRDefault="002435BB" w:rsidP="00DE536D">
      <w:pPr>
        <w:pStyle w:val="NormalWeb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5B1E24">
        <w:rPr>
          <w:color w:val="000000"/>
          <w:sz w:val="28"/>
          <w:szCs w:val="28"/>
        </w:rPr>
        <w:t>Plāns paredz turpināt minimālo ienākumu reformas ieviešanu</w:t>
      </w:r>
      <w:r w:rsidR="00B12ED8">
        <w:rPr>
          <w:color w:val="000000"/>
          <w:sz w:val="28"/>
          <w:szCs w:val="28"/>
        </w:rPr>
        <w:t xml:space="preserve">, tai skaitā </w:t>
      </w:r>
      <w:r w:rsidRPr="005B1E24">
        <w:rPr>
          <w:color w:val="000000"/>
          <w:sz w:val="28"/>
          <w:szCs w:val="28"/>
        </w:rPr>
        <w:t xml:space="preserve">noteikt ikgadēju minimālo ienākumu sliekšņu pārskatīšanu no 2023. gada. </w:t>
      </w:r>
      <w:r w:rsidR="005B1E24">
        <w:rPr>
          <w:color w:val="000000"/>
          <w:sz w:val="28"/>
          <w:szCs w:val="28"/>
        </w:rPr>
        <w:t xml:space="preserve">Ikgadējā minimālo ienākumu sliekšņu pārskatīšana veido ievērojamu ietekmi </w:t>
      </w:r>
      <w:r w:rsidRPr="005B1E24">
        <w:rPr>
          <w:color w:val="000000"/>
          <w:sz w:val="28"/>
          <w:szCs w:val="28"/>
        </w:rPr>
        <w:t>uz pašvaldību budžetu</w:t>
      </w:r>
      <w:r w:rsidR="005B1E24">
        <w:rPr>
          <w:color w:val="000000"/>
          <w:sz w:val="28"/>
          <w:szCs w:val="28"/>
        </w:rPr>
        <w:t>, plānā veiktie aprēķini liecina, ka</w:t>
      </w:r>
      <w:r w:rsidR="00D516F5" w:rsidRPr="005B1E24">
        <w:rPr>
          <w:color w:val="000000"/>
          <w:sz w:val="28"/>
          <w:szCs w:val="28"/>
        </w:rPr>
        <w:t xml:space="preserve"> </w:t>
      </w:r>
      <w:r w:rsidR="005B1E24" w:rsidRPr="005B1E24">
        <w:rPr>
          <w:color w:val="000000"/>
          <w:sz w:val="28"/>
          <w:szCs w:val="28"/>
        </w:rPr>
        <w:t>2023.gadā</w:t>
      </w:r>
      <w:r w:rsidR="005B1E24">
        <w:rPr>
          <w:color w:val="000000"/>
          <w:sz w:val="28"/>
          <w:szCs w:val="28"/>
        </w:rPr>
        <w:t xml:space="preserve"> tas prasīs papildus</w:t>
      </w:r>
      <w:r w:rsidR="005B1E24" w:rsidRPr="005B1E24">
        <w:rPr>
          <w:color w:val="000000"/>
          <w:sz w:val="28"/>
          <w:szCs w:val="28"/>
        </w:rPr>
        <w:t xml:space="preserve"> </w:t>
      </w:r>
      <w:r w:rsidR="005B1E24" w:rsidRPr="005B1E24">
        <w:rPr>
          <w:sz w:val="28"/>
          <w:szCs w:val="28"/>
        </w:rPr>
        <w:t xml:space="preserve">48 743 681 </w:t>
      </w:r>
      <w:proofErr w:type="spellStart"/>
      <w:r w:rsidR="005B1E24" w:rsidRPr="005B1E24">
        <w:rPr>
          <w:sz w:val="28"/>
          <w:szCs w:val="28"/>
        </w:rPr>
        <w:t>euro</w:t>
      </w:r>
      <w:proofErr w:type="spellEnd"/>
      <w:r w:rsidR="005B1E24" w:rsidRPr="005B1E24">
        <w:rPr>
          <w:sz w:val="28"/>
          <w:szCs w:val="28"/>
        </w:rPr>
        <w:t>, 2024.gadā un turpmāk - 51 312 656</w:t>
      </w:r>
      <w:r w:rsidR="005B1E24" w:rsidRPr="005B1E24">
        <w:rPr>
          <w:sz w:val="16"/>
          <w:szCs w:val="16"/>
        </w:rPr>
        <w:t xml:space="preserve"> </w:t>
      </w:r>
      <w:proofErr w:type="spellStart"/>
      <w:r w:rsidR="005B1E24" w:rsidRPr="005B1E24">
        <w:rPr>
          <w:sz w:val="28"/>
          <w:szCs w:val="28"/>
        </w:rPr>
        <w:t>euro</w:t>
      </w:r>
      <w:proofErr w:type="spellEnd"/>
      <w:r w:rsidR="005B1E24">
        <w:rPr>
          <w:sz w:val="28"/>
          <w:szCs w:val="28"/>
        </w:rPr>
        <w:t>, jāuzsver, ka ietekme aprēķināta tikai attiecībā uz GMI un mājokļa pabalsta izmaksu, taču faktiski tā ir daudz plašāka</w:t>
      </w:r>
      <w:r w:rsidR="00B12ED8">
        <w:rPr>
          <w:sz w:val="28"/>
          <w:szCs w:val="28"/>
        </w:rPr>
        <w:t>, ņemot vērā trūcīgām un maznodrošinātām personām paredzēto atbalstu. Arī p</w:t>
      </w:r>
      <w:r w:rsidR="00B12ED8" w:rsidRPr="00B12ED8">
        <w:rPr>
          <w:color w:val="000000"/>
          <w:sz w:val="28"/>
          <w:szCs w:val="28"/>
        </w:rPr>
        <w:t xml:space="preserve">ēdējā </w:t>
      </w:r>
      <w:r w:rsidR="00B12ED8">
        <w:rPr>
          <w:color w:val="000000"/>
          <w:sz w:val="28"/>
          <w:szCs w:val="28"/>
        </w:rPr>
        <w:t>aktuālā</w:t>
      </w:r>
      <w:r w:rsidR="00B12ED8" w:rsidRPr="00B12ED8">
        <w:rPr>
          <w:color w:val="000000"/>
          <w:sz w:val="28"/>
          <w:szCs w:val="28"/>
        </w:rPr>
        <w:t xml:space="preserve"> statistika liecina, ka </w:t>
      </w:r>
      <w:r w:rsidR="00B12ED8">
        <w:rPr>
          <w:color w:val="000000"/>
          <w:sz w:val="28"/>
          <w:szCs w:val="28"/>
        </w:rPr>
        <w:t xml:space="preserve">jau šobrīd </w:t>
      </w:r>
      <w:r w:rsidR="00B12ED8" w:rsidRPr="00B12ED8">
        <w:rPr>
          <w:color w:val="000000"/>
          <w:sz w:val="28"/>
          <w:szCs w:val="28"/>
        </w:rPr>
        <w:t>būtiski pieaug gan trūcīgo personu skaits, gan arī GMI un mājokļa pabalsta izdevumi</w:t>
      </w:r>
      <w:r w:rsidR="00B12ED8">
        <w:rPr>
          <w:color w:val="000000"/>
          <w:sz w:val="28"/>
          <w:szCs w:val="28"/>
        </w:rPr>
        <w:t xml:space="preserve">. </w:t>
      </w:r>
      <w:r w:rsidR="00B12ED8" w:rsidRPr="00B12ED8">
        <w:rPr>
          <w:color w:val="000000"/>
          <w:sz w:val="28"/>
          <w:szCs w:val="28"/>
        </w:rPr>
        <w:t xml:space="preserve"> </w:t>
      </w:r>
      <w:r w:rsidR="00730A3A">
        <w:rPr>
          <w:color w:val="000000"/>
          <w:sz w:val="28"/>
          <w:szCs w:val="28"/>
        </w:rPr>
        <w:t xml:space="preserve">Virzot izmaiņas minimālo ienākumu sliekšņu pārskatīšanā un ņemot vērā šāda lēmuma ietekmi uz pašvaldību budžetu, nepieciešams nodrošināt </w:t>
      </w:r>
      <w:r w:rsidR="00B12ED8" w:rsidRPr="00B12ED8">
        <w:rPr>
          <w:color w:val="000000"/>
          <w:sz w:val="28"/>
          <w:szCs w:val="28"/>
        </w:rPr>
        <w:t>valsts budžeta līdzfinansējumu obligāto sociālās palīdzības pabalstu izdevumu segšanai.</w:t>
      </w:r>
    </w:p>
    <w:p w14:paraId="7549113F" w14:textId="77777777" w:rsidR="002C034F" w:rsidRDefault="005B1E24" w:rsidP="00DE536D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730A3A">
        <w:rPr>
          <w:color w:val="000000"/>
          <w:sz w:val="28"/>
          <w:szCs w:val="28"/>
        </w:rPr>
        <w:t xml:space="preserve">Ikgadējās Labklājības ministrijas un Latvijas Pašvaldību savienības sarunās 2021.gada 20.maijā </w:t>
      </w:r>
      <w:r w:rsidR="00B50FDE" w:rsidRPr="00730A3A">
        <w:rPr>
          <w:color w:val="000000"/>
          <w:sz w:val="28"/>
          <w:szCs w:val="28"/>
        </w:rPr>
        <w:t xml:space="preserve">panākta vienošanās, ka </w:t>
      </w:r>
      <w:r w:rsidR="00B12ED8" w:rsidRPr="00730A3A">
        <w:rPr>
          <w:rFonts w:ascii="Times New Roman" w:hAnsi="Times New Roman"/>
          <w:sz w:val="28"/>
          <w:szCs w:val="28"/>
        </w:rPr>
        <w:t>jautājum</w:t>
      </w:r>
      <w:r w:rsidR="00730A3A" w:rsidRPr="00730A3A">
        <w:rPr>
          <w:rFonts w:ascii="Times New Roman" w:hAnsi="Times New Roman"/>
          <w:sz w:val="28"/>
          <w:szCs w:val="28"/>
        </w:rPr>
        <w:t>s</w:t>
      </w:r>
      <w:r w:rsidR="00B12ED8" w:rsidRPr="00730A3A">
        <w:rPr>
          <w:rFonts w:ascii="Times New Roman" w:hAnsi="Times New Roman"/>
          <w:sz w:val="28"/>
          <w:szCs w:val="28"/>
        </w:rPr>
        <w:t xml:space="preserve"> par valsts līdzfinansējuma nepieciešamību garantētā minimālā ienākuma pabalsta un mājokļa pabalsta izmaksu līdzfinansēšanai</w:t>
      </w:r>
      <w:r w:rsidR="00730A3A" w:rsidRPr="00730A3A">
        <w:rPr>
          <w:rFonts w:ascii="Times New Roman" w:hAnsi="Times New Roman"/>
          <w:sz w:val="28"/>
          <w:szCs w:val="28"/>
        </w:rPr>
        <w:t xml:space="preserve"> tiks virzīts</w:t>
      </w:r>
      <w:r w:rsidR="00B12ED8" w:rsidRPr="00730A3A">
        <w:rPr>
          <w:rFonts w:ascii="Times New Roman" w:hAnsi="Times New Roman"/>
          <w:sz w:val="28"/>
          <w:szCs w:val="28"/>
        </w:rPr>
        <w:t xml:space="preserve"> iekļaušan</w:t>
      </w:r>
      <w:r w:rsidR="00730A3A" w:rsidRPr="00730A3A">
        <w:rPr>
          <w:rFonts w:ascii="Times New Roman" w:hAnsi="Times New Roman"/>
          <w:sz w:val="28"/>
          <w:szCs w:val="28"/>
        </w:rPr>
        <w:t>ai</w:t>
      </w:r>
      <w:r w:rsidR="00B12ED8" w:rsidRPr="00730A3A">
        <w:rPr>
          <w:rFonts w:ascii="Times New Roman" w:hAnsi="Times New Roman"/>
          <w:sz w:val="28"/>
          <w:szCs w:val="28"/>
        </w:rPr>
        <w:t xml:space="preserve"> Latvijas Pašvaldību savienības un Finanšu ministrijas, kā arī Latvijas Pašvaldību savienības un Ministru kabineta sarunu protokolā, paredzot</w:t>
      </w:r>
      <w:r w:rsidR="00730A3A" w:rsidRPr="00730A3A">
        <w:rPr>
          <w:rFonts w:ascii="Times New Roman" w:hAnsi="Times New Roman"/>
          <w:sz w:val="28"/>
          <w:szCs w:val="28"/>
        </w:rPr>
        <w:t xml:space="preserve"> </w:t>
      </w:r>
      <w:r w:rsidR="00B12ED8" w:rsidRPr="00730A3A">
        <w:rPr>
          <w:rFonts w:ascii="Times New Roman" w:hAnsi="Times New Roman"/>
          <w:sz w:val="28"/>
          <w:szCs w:val="28"/>
        </w:rPr>
        <w:t>līdzfinansējuma nodrošināšanu no 2022. gada 1. janvāra un tā piešķiršanas nosacījumus un kritērijus. Labklājības ministrija un Latvijas Pašvaldību savienība organizē</w:t>
      </w:r>
      <w:r w:rsidR="00730A3A">
        <w:rPr>
          <w:rFonts w:ascii="Times New Roman" w:hAnsi="Times New Roman"/>
          <w:sz w:val="28"/>
          <w:szCs w:val="28"/>
        </w:rPr>
        <w:t>s</w:t>
      </w:r>
      <w:r w:rsidR="00B12ED8" w:rsidRPr="00730A3A">
        <w:rPr>
          <w:rFonts w:ascii="Times New Roman" w:hAnsi="Times New Roman"/>
          <w:sz w:val="28"/>
          <w:szCs w:val="28"/>
        </w:rPr>
        <w:t xml:space="preserve"> sarunu š.g. septembrī, lai vienotos par iespējamiem nosacījumiem un kritērijiem līdzfinansējuma piešķiršanai.</w:t>
      </w:r>
      <w:r w:rsidR="00730A3A">
        <w:rPr>
          <w:rFonts w:ascii="Times New Roman" w:hAnsi="Times New Roman"/>
          <w:sz w:val="28"/>
          <w:szCs w:val="28"/>
        </w:rPr>
        <w:t xml:space="preserve"> </w:t>
      </w:r>
    </w:p>
    <w:p w14:paraId="6D7C0606" w14:textId="19FCB1D0" w:rsidR="002C034F" w:rsidRPr="002C034F" w:rsidRDefault="00DE536D" w:rsidP="00DE536D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Saskaņā ar šo vienošanos</w:t>
      </w:r>
      <w:r w:rsidR="002C034F" w:rsidRPr="002C034F">
        <w:rPr>
          <w:rFonts w:ascii="Times New Roman" w:hAnsi="Times New Roman"/>
          <w:sz w:val="28"/>
          <w:szCs w:val="28"/>
        </w:rPr>
        <w:t xml:space="preserve"> nepieciešams papildināt un precizēt gan Plāna, gan MK rīkojuma tekstu par kārtību un termiņiem, kādā Labklājības ministrija </w:t>
      </w:r>
      <w:r w:rsidR="002C034F" w:rsidRPr="002C034F">
        <w:rPr>
          <w:rFonts w:ascii="Times New Roman" w:hAnsi="Times New Roman"/>
          <w:sz w:val="28"/>
          <w:szCs w:val="28"/>
        </w:rPr>
        <w:lastRenderedPageBreak/>
        <w:t xml:space="preserve">izstrādā nosacījumus pašvaldībām valsts līdzfinansējuma saņemšanai, kā arī nodrošina valsts budžeta līdzekļus šim mērķim, sākot ar 2023.gadu. </w:t>
      </w:r>
    </w:p>
    <w:p w14:paraId="16C6F5B6" w14:textId="49FFF9DB" w:rsidR="00B12ED8" w:rsidRDefault="00730A3A" w:rsidP="00DE536D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Papildus iebildumus un priekšlikumus lūdzam skatīt pielikumā pievienotajā izziņā.</w:t>
      </w:r>
    </w:p>
    <w:p w14:paraId="2762260D" w14:textId="16FF0CCE" w:rsidR="002435BB" w:rsidRDefault="002435BB" w:rsidP="00DE536D">
      <w:pPr>
        <w:jc w:val="both"/>
        <w:rPr>
          <w:rFonts w:ascii="Times New Roman" w:hAnsi="Times New Roman"/>
          <w:sz w:val="28"/>
          <w:szCs w:val="28"/>
        </w:rPr>
      </w:pPr>
    </w:p>
    <w:p w14:paraId="05E13865" w14:textId="77777777" w:rsidR="00DE536D" w:rsidRDefault="002435BB" w:rsidP="002435BB">
      <w:pPr>
        <w:spacing w:after="120"/>
        <w:jc w:val="both"/>
        <w:rPr>
          <w:rFonts w:ascii="Times New Roman" w:hAnsi="Times New Roman"/>
          <w:sz w:val="28"/>
          <w:szCs w:val="28"/>
        </w:rPr>
      </w:pPr>
      <w:r w:rsidRPr="002435BB">
        <w:rPr>
          <w:rFonts w:ascii="Times New Roman" w:hAnsi="Times New Roman"/>
          <w:sz w:val="28"/>
          <w:szCs w:val="28"/>
        </w:rPr>
        <w:t xml:space="preserve">Pielikumā: </w:t>
      </w:r>
    </w:p>
    <w:p w14:paraId="6093636A" w14:textId="44F854FD" w:rsidR="002435BB" w:rsidRPr="002435BB" w:rsidRDefault="002435BB" w:rsidP="002435BB">
      <w:pPr>
        <w:spacing w:after="120"/>
        <w:jc w:val="both"/>
        <w:rPr>
          <w:rFonts w:ascii="Times New Roman" w:eastAsia="Calibri" w:hAnsi="Times New Roman"/>
        </w:rPr>
      </w:pPr>
      <w:r w:rsidRPr="002435BB">
        <w:rPr>
          <w:rFonts w:ascii="Times New Roman" w:hAnsi="Times New Roman"/>
          <w:sz w:val="28"/>
        </w:rPr>
        <w:t>Izziņa iebildumiem/ priekšlikumiem par “Plāns minimālo ienākumu atbalsta sistēmas pilnveidošanai 2022.-2024.gadam” uz 4 lpp.</w:t>
      </w:r>
    </w:p>
    <w:p w14:paraId="593F6DA7" w14:textId="1159B273" w:rsidR="002435BB" w:rsidRPr="00BB55C0" w:rsidRDefault="002435BB" w:rsidP="002435BB">
      <w:pPr>
        <w:jc w:val="both"/>
        <w:rPr>
          <w:rFonts w:ascii="Times New Roman" w:hAnsi="Times New Roman"/>
          <w:sz w:val="28"/>
          <w:szCs w:val="28"/>
        </w:rPr>
      </w:pPr>
    </w:p>
    <w:p w14:paraId="3C48FD90" w14:textId="77777777" w:rsidR="00DE536D" w:rsidRPr="00BB55C0" w:rsidRDefault="00DE536D" w:rsidP="00A96D2C">
      <w:pPr>
        <w:jc w:val="both"/>
        <w:rPr>
          <w:rFonts w:ascii="Times New Roman" w:hAnsi="Times New Roman"/>
          <w:sz w:val="28"/>
          <w:szCs w:val="28"/>
        </w:rPr>
      </w:pPr>
    </w:p>
    <w:p w14:paraId="122D79BB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9029" w:type="dxa"/>
        <w:tblLook w:val="04A0" w:firstRow="1" w:lastRow="0" w:firstColumn="1" w:lastColumn="0" w:noHBand="0" w:noVBand="1"/>
      </w:tblPr>
      <w:tblGrid>
        <w:gridCol w:w="4157"/>
        <w:gridCol w:w="2648"/>
        <w:gridCol w:w="2224"/>
      </w:tblGrid>
      <w:tr w:rsidR="00BD361F" w:rsidRPr="00E11005" w14:paraId="4AAC958F" w14:textId="77777777" w:rsidTr="00627C1E">
        <w:trPr>
          <w:trHeight w:val="409"/>
        </w:trPr>
        <w:tc>
          <w:tcPr>
            <w:tcW w:w="4157" w:type="dxa"/>
            <w:vAlign w:val="center"/>
          </w:tcPr>
          <w:p w14:paraId="488D9CDF" w14:textId="5BBB3512" w:rsidR="00BD361F" w:rsidRPr="00E11005" w:rsidRDefault="00DE536D" w:rsidP="00627C1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Priekšsēža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p.i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48" w:type="dxa"/>
            <w:vAlign w:val="center"/>
          </w:tcPr>
          <w:p w14:paraId="7BC7E90E" w14:textId="77777777" w:rsidR="00BD361F" w:rsidRPr="00E11005" w:rsidRDefault="00BD361F" w:rsidP="00627C1E">
            <w:pPr>
              <w:tabs>
                <w:tab w:val="left" w:pos="720"/>
                <w:tab w:val="center" w:pos="4320"/>
                <w:tab w:val="right" w:pos="8640"/>
              </w:tabs>
              <w:rPr>
                <w:rFonts w:ascii="Times New Roman" w:hAnsi="Times New Roman"/>
                <w:sz w:val="28"/>
                <w:szCs w:val="28"/>
              </w:rPr>
            </w:pPr>
            <w:r w:rsidRPr="00E11005">
              <w:rPr>
                <w:rFonts w:ascii="Times New Roman" w:hAnsi="Times New Roman"/>
                <w:sz w:val="24"/>
                <w:szCs w:val="28"/>
              </w:rPr>
              <w:t>(paraksts*)</w:t>
            </w:r>
          </w:p>
        </w:tc>
        <w:tc>
          <w:tcPr>
            <w:tcW w:w="2224" w:type="dxa"/>
            <w:vAlign w:val="center"/>
          </w:tcPr>
          <w:p w14:paraId="3F44BA51" w14:textId="77777777" w:rsidR="00BD361F" w:rsidRPr="00E11005" w:rsidRDefault="00BD361F" w:rsidP="006A44B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Mudīte Priede</w:t>
            </w:r>
            <w:r w:rsidRPr="00392F2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14:paraId="59F26A83" w14:textId="77777777" w:rsidR="00BD361F" w:rsidRPr="00322021" w:rsidRDefault="00BD361F" w:rsidP="00BD361F">
      <w:pPr>
        <w:jc w:val="both"/>
        <w:rPr>
          <w:rFonts w:ascii="Times New Roman" w:hAnsi="Times New Roman"/>
          <w:sz w:val="28"/>
        </w:rPr>
      </w:pPr>
    </w:p>
    <w:p w14:paraId="43ECFC15" w14:textId="77777777" w:rsidR="00BD361F" w:rsidRPr="00322021" w:rsidRDefault="00BD361F" w:rsidP="00BD361F">
      <w:pPr>
        <w:jc w:val="both"/>
        <w:rPr>
          <w:rFonts w:ascii="Times New Roman" w:hAnsi="Times New Roman"/>
          <w:sz w:val="28"/>
        </w:rPr>
      </w:pPr>
    </w:p>
    <w:p w14:paraId="172EDB40" w14:textId="1B071127" w:rsidR="009C4C2E" w:rsidRPr="00BB55C0" w:rsidRDefault="009C4C2E" w:rsidP="009C4C2E">
      <w:pPr>
        <w:jc w:val="both"/>
        <w:rPr>
          <w:rFonts w:ascii="Times New Roman" w:hAnsi="Times New Roman"/>
          <w:color w:val="FF0000"/>
        </w:rPr>
      </w:pPr>
    </w:p>
    <w:p w14:paraId="02C1344F" w14:textId="77777777" w:rsidR="001443E4" w:rsidRPr="001443E4" w:rsidRDefault="00BD361F" w:rsidP="001443E4">
      <w:pPr>
        <w:rPr>
          <w:rFonts w:ascii="Times New Roman" w:hAnsi="Times New Roman"/>
          <w:sz w:val="24"/>
          <w:szCs w:val="24"/>
          <w:lang w:eastAsia="lv-LV"/>
        </w:rPr>
      </w:pPr>
      <w:r w:rsidRPr="001443E4">
        <w:rPr>
          <w:rFonts w:ascii="Times New Roman" w:hAnsi="Times New Roman"/>
          <w:sz w:val="24"/>
          <w:szCs w:val="24"/>
        </w:rPr>
        <w:t xml:space="preserve">Ilze Rudzīte </w:t>
      </w:r>
      <w:r w:rsidR="001443E4" w:rsidRPr="001443E4">
        <w:rPr>
          <w:rFonts w:ascii="Times New Roman" w:hAnsi="Times New Roman"/>
          <w:sz w:val="24"/>
          <w:szCs w:val="24"/>
        </w:rPr>
        <w:t xml:space="preserve">29227966  </w:t>
      </w:r>
    </w:p>
    <w:p w14:paraId="26D04C80" w14:textId="179388EB" w:rsidR="00BD361F" w:rsidRPr="00B62FB6" w:rsidRDefault="00C21872" w:rsidP="00BD361F">
      <w:pPr>
        <w:rPr>
          <w:rFonts w:ascii="Times New Roman" w:hAnsi="Times New Roman"/>
          <w:sz w:val="24"/>
          <w:szCs w:val="24"/>
        </w:rPr>
      </w:pPr>
      <w:hyperlink r:id="rId7" w:history="1">
        <w:r w:rsidR="00DE536D" w:rsidRPr="007A4FE6">
          <w:rPr>
            <w:rStyle w:val="Hyperlink"/>
            <w:rFonts w:ascii="Times New Roman" w:hAnsi="Times New Roman"/>
            <w:sz w:val="24"/>
            <w:szCs w:val="24"/>
          </w:rPr>
          <w:t>ilze.rudzite@lps.lv</w:t>
        </w:r>
      </w:hyperlink>
      <w:r w:rsidR="00DE536D">
        <w:rPr>
          <w:rFonts w:ascii="Times New Roman" w:hAnsi="Times New Roman"/>
          <w:sz w:val="24"/>
          <w:szCs w:val="24"/>
        </w:rPr>
        <w:t xml:space="preserve"> </w:t>
      </w:r>
    </w:p>
    <w:p w14:paraId="62E1A82F" w14:textId="77777777" w:rsidR="003C575D" w:rsidRPr="00BB55C0" w:rsidRDefault="003C575D">
      <w:pPr>
        <w:rPr>
          <w:rFonts w:ascii="Times New Roman" w:hAnsi="Times New Roman"/>
        </w:rPr>
      </w:pPr>
    </w:p>
    <w:p w14:paraId="7536CCC9" w14:textId="77777777" w:rsidR="00DD6F0D" w:rsidRDefault="00DD6F0D" w:rsidP="00270C8C">
      <w:pPr>
        <w:jc w:val="both"/>
        <w:rPr>
          <w:rFonts w:ascii="Times New Roman" w:hAnsi="Times New Roman"/>
          <w:sz w:val="26"/>
          <w:szCs w:val="26"/>
        </w:rPr>
      </w:pPr>
    </w:p>
    <w:p w14:paraId="05FE00B3" w14:textId="03E4A266" w:rsidR="00BB55C0" w:rsidRDefault="00DD6F0D" w:rsidP="00270C8C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*</w:t>
      </w:r>
      <w:r w:rsidR="00270C8C" w:rsidRPr="00BB55C0">
        <w:rPr>
          <w:rFonts w:ascii="Times New Roman" w:hAnsi="Times New Roman"/>
          <w:sz w:val="26"/>
          <w:szCs w:val="26"/>
        </w:rPr>
        <w:t>Šis dokuments ir parakstīts ar drošu elektronisko parakstu un satur laika zīmogu.</w:t>
      </w:r>
    </w:p>
    <w:p w14:paraId="7C6D7C89" w14:textId="77777777" w:rsidR="00BB55C0" w:rsidRPr="00BB55C0" w:rsidRDefault="00BB55C0" w:rsidP="00BB55C0">
      <w:pPr>
        <w:rPr>
          <w:rFonts w:ascii="Times New Roman" w:hAnsi="Times New Roman"/>
          <w:sz w:val="26"/>
          <w:szCs w:val="26"/>
        </w:rPr>
      </w:pPr>
    </w:p>
    <w:p w14:paraId="0715D907" w14:textId="77777777" w:rsidR="003C575D" w:rsidRPr="00BB55C0" w:rsidRDefault="003C575D" w:rsidP="00BB55C0">
      <w:pPr>
        <w:rPr>
          <w:rFonts w:ascii="Times New Roman" w:hAnsi="Times New Roman"/>
          <w:sz w:val="26"/>
          <w:szCs w:val="26"/>
        </w:rPr>
      </w:pPr>
    </w:p>
    <w:sectPr w:rsidR="003C575D" w:rsidRPr="00BB55C0" w:rsidSect="006656C3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9" w:h="16834" w:code="9"/>
      <w:pgMar w:top="851" w:right="1253" w:bottom="851" w:left="1871" w:header="720" w:footer="870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83CDEB" w14:textId="77777777" w:rsidR="00C21872" w:rsidRDefault="00C21872">
      <w:r>
        <w:separator/>
      </w:r>
    </w:p>
  </w:endnote>
  <w:endnote w:type="continuationSeparator" w:id="0">
    <w:p w14:paraId="3D6DD340" w14:textId="77777777" w:rsidR="00C21872" w:rsidRDefault="00C218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894DDC" w14:textId="77777777" w:rsidR="00F73BDE" w:rsidRDefault="00F73BDE">
    <w:pPr>
      <w:pStyle w:val="Footer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272688" w14:textId="0A899CF6" w:rsidR="00F73BDE" w:rsidRPr="00983F64" w:rsidRDefault="00F73BDE" w:rsidP="00983F64">
    <w:pPr>
      <w:pStyle w:val="Footer"/>
    </w:pPr>
    <w:bookmarkStart w:id="2" w:name="Subject3"/>
    <w:bookmarkEnd w:id="2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97531E" w14:textId="77777777" w:rsidR="00C21872" w:rsidRDefault="00C21872">
      <w:r>
        <w:separator/>
      </w:r>
    </w:p>
  </w:footnote>
  <w:footnote w:type="continuationSeparator" w:id="0">
    <w:p w14:paraId="1306C913" w14:textId="77777777" w:rsidR="00C21872" w:rsidRDefault="00C218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C4205F" w14:textId="77777777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51AC94E" w14:textId="77777777" w:rsidR="00F73BDE" w:rsidRDefault="00F73BD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2AD1F3" w14:textId="77777777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F4FC3">
      <w:rPr>
        <w:rStyle w:val="PageNumber"/>
        <w:noProof/>
      </w:rPr>
      <w:t>2</w:t>
    </w:r>
    <w:r>
      <w:rPr>
        <w:rStyle w:val="PageNumber"/>
      </w:rPr>
      <w:fldChar w:fldCharType="end"/>
    </w:r>
  </w:p>
  <w:p w14:paraId="44C53E87" w14:textId="1EE4B09E" w:rsidR="00F73BDE" w:rsidRDefault="00F73BDE">
    <w:pPr>
      <w:pStyle w:val="Header"/>
    </w:pPr>
  </w:p>
  <w:p w14:paraId="46584FC0" w14:textId="77777777" w:rsidR="00DE536D" w:rsidRDefault="00DE536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94D22E" w14:textId="77777777" w:rsidR="00AF4578" w:rsidRDefault="00AF4578" w:rsidP="00AF4578">
    <w:pPr>
      <w:tabs>
        <w:tab w:val="left" w:pos="1440"/>
      </w:tabs>
      <w:rPr>
        <w:rFonts w:ascii="Times New Roman" w:hAnsi="Times New Roman"/>
        <w:b/>
        <w:sz w:val="36"/>
      </w:rPr>
    </w:pPr>
    <w:r>
      <w:rPr>
        <w:noProof/>
        <w:lang w:eastAsia="lv-LV"/>
      </w:rPr>
      <w:drawing>
        <wp:anchor distT="0" distB="0" distL="114300" distR="114300" simplePos="0" relativeHeight="251660288" behindDoc="1" locked="0" layoutInCell="1" allowOverlap="1" wp14:anchorId="0D830FB1" wp14:editId="77FDA535">
          <wp:simplePos x="0" y="0"/>
          <wp:positionH relativeFrom="column">
            <wp:posOffset>-289560</wp:posOffset>
          </wp:positionH>
          <wp:positionV relativeFrom="paragraph">
            <wp:posOffset>-239033</wp:posOffset>
          </wp:positionV>
          <wp:extent cx="1251858" cy="1333191"/>
          <wp:effectExtent l="0" t="0" r="5715" b="63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1858" cy="1333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48"/>
      </w:rPr>
      <w:tab/>
    </w:r>
    <w:r>
      <w:rPr>
        <w:rFonts w:ascii="Times New Roman" w:hAnsi="Times New Roman"/>
        <w:b/>
        <w:sz w:val="40"/>
      </w:rPr>
      <w:t>LATVIJAS PAŠVALDĪBU SAVIENĪBA</w:t>
    </w:r>
  </w:p>
  <w:p w14:paraId="265018E3" w14:textId="77777777" w:rsidR="00AF4578" w:rsidRDefault="00AF4578" w:rsidP="00AF4578">
    <w:pPr>
      <w:rPr>
        <w:rFonts w:ascii="Times New Roman" w:hAnsi="Times New Roman"/>
        <w:b/>
        <w:sz w:val="8"/>
      </w:rPr>
    </w:pP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69D77EB3" w14:textId="77777777" w:rsidR="00AF4578" w:rsidRDefault="00AF4578" w:rsidP="00AF4578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8"/>
      </w:rPr>
      <w:tab/>
    </w:r>
    <w:r>
      <w:rPr>
        <w:rFonts w:ascii="Times New Roman" w:hAnsi="Times New Roman"/>
        <w:b/>
        <w:sz w:val="18"/>
        <w:szCs w:val="21"/>
      </w:rPr>
      <w:t>Mazā Pils iela 1, Rīga, LV-1050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Nod.maks.kods</w:t>
    </w:r>
    <w:proofErr w:type="spellEnd"/>
    <w:r>
      <w:rPr>
        <w:rFonts w:ascii="Times New Roman" w:hAnsi="Times New Roman"/>
        <w:b/>
        <w:sz w:val="18"/>
        <w:szCs w:val="21"/>
      </w:rPr>
      <w:t>: 40008020804</w:t>
    </w:r>
    <w:r>
      <w:rPr>
        <w:rFonts w:ascii="Times New Roman" w:hAnsi="Times New Roman"/>
        <w:b/>
        <w:sz w:val="18"/>
        <w:szCs w:val="21"/>
      </w:rPr>
      <w:tab/>
    </w:r>
  </w:p>
  <w:p w14:paraId="0B2488C0" w14:textId="77777777" w:rsidR="00AF4578" w:rsidRDefault="00AF4578" w:rsidP="00AF4578">
    <w:pPr>
      <w:ind w:left="720" w:firstLine="720"/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 xml:space="preserve">Tālr. 67226536, </w:t>
    </w:r>
    <w:smartTag w:uri="schemas-tilde-lv/tildestengine" w:element="veidnes">
      <w:smartTagPr>
        <w:attr w:name="id" w:val="-1"/>
        <w:attr w:name="baseform" w:val="fakss"/>
        <w:attr w:name="text" w:val="fakss"/>
      </w:smartTagPr>
      <w:r>
        <w:rPr>
          <w:rFonts w:ascii="Times New Roman" w:hAnsi="Times New Roman"/>
          <w:b/>
          <w:sz w:val="18"/>
          <w:szCs w:val="21"/>
        </w:rPr>
        <w:t>fakss</w:t>
      </w:r>
    </w:smartTag>
    <w:r>
      <w:rPr>
        <w:rFonts w:ascii="Times New Roman" w:hAnsi="Times New Roman"/>
        <w:b/>
        <w:sz w:val="18"/>
        <w:szCs w:val="21"/>
      </w:rPr>
      <w:t xml:space="preserve"> 67212241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Nor.konts</w:t>
    </w:r>
    <w:proofErr w:type="spellEnd"/>
    <w:r>
      <w:rPr>
        <w:rFonts w:ascii="Times New Roman" w:hAnsi="Times New Roman"/>
        <w:b/>
        <w:sz w:val="18"/>
        <w:szCs w:val="21"/>
      </w:rPr>
      <w:t xml:space="preserve"> LV53UNLA0001001700906</w:t>
    </w:r>
  </w:p>
  <w:p w14:paraId="139EDA8F" w14:textId="77777777" w:rsidR="00AF4578" w:rsidRDefault="00AF4578" w:rsidP="00AF4578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ab/>
      <w:t xml:space="preserve">e-pasts: </w:t>
    </w:r>
    <w:hyperlink r:id="rId2" w:history="1">
      <w:r>
        <w:rPr>
          <w:rStyle w:val="Hyperlink"/>
          <w:rFonts w:ascii="Times New Roman" w:hAnsi="Times New Roman"/>
          <w:b/>
          <w:sz w:val="18"/>
          <w:szCs w:val="21"/>
        </w:rPr>
        <w:t>lps@lps.lv</w:t>
      </w:r>
    </w:hyperlink>
    <w:r>
      <w:rPr>
        <w:rFonts w:ascii="Times New Roman" w:hAnsi="Times New Roman"/>
        <w:b/>
        <w:sz w:val="18"/>
        <w:szCs w:val="21"/>
      </w:rPr>
      <w:t xml:space="preserve"> 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  <w:lang w:val="da-DK"/>
      </w:rPr>
      <w:t>AS "SEB banka"</w:t>
    </w:r>
  </w:p>
  <w:p w14:paraId="50336B40" w14:textId="77777777" w:rsidR="00AF4578" w:rsidRDefault="00AF4578" w:rsidP="00AF4578">
    <w:pPr>
      <w:tabs>
        <w:tab w:val="left" w:pos="1440"/>
      </w:tabs>
      <w:rPr>
        <w:rFonts w:ascii="Times New Roman" w:hAnsi="Times New Roman"/>
        <w:b/>
        <w:sz w:val="22"/>
      </w:rPr>
    </w:pPr>
    <w:r>
      <w:rPr>
        <w:rFonts w:ascii="Times New Roman" w:hAnsi="Times New Roman"/>
        <w:b/>
        <w:sz w:val="18"/>
        <w:szCs w:val="21"/>
      </w:rPr>
      <w:tab/>
    </w:r>
    <w:hyperlink r:id="rId3" w:history="1">
      <w:r>
        <w:rPr>
          <w:rStyle w:val="Hyperlink"/>
          <w:rFonts w:ascii="Times New Roman" w:hAnsi="Times New Roman"/>
          <w:b/>
          <w:sz w:val="18"/>
          <w:szCs w:val="21"/>
          <w:lang w:val="da-DK"/>
        </w:rPr>
        <w:t>www.lps.lv</w:t>
      </w:r>
    </w:hyperlink>
    <w:r>
      <w:rPr>
        <w:rFonts w:ascii="Times New Roman" w:hAnsi="Times New Roman"/>
        <w:b/>
        <w:sz w:val="18"/>
        <w:szCs w:val="21"/>
        <w:lang w:val="da-DK"/>
      </w:rPr>
      <w:t xml:space="preserve"> </w:t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  <w:t>kods UNLALV2X</w:t>
    </w: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5B404C75" w14:textId="274CF7E4" w:rsidR="00424D06" w:rsidRPr="00AF4578" w:rsidRDefault="00AF4578" w:rsidP="00AF4578">
    <w:pPr>
      <w:jc w:val="center"/>
      <w:rPr>
        <w:rFonts w:ascii="Times New Roman" w:hAnsi="Times New Roman"/>
        <w:b/>
        <w:sz w:val="28"/>
        <w:szCs w:val="28"/>
      </w:rPr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58B7CD07" wp14:editId="1E41593E">
              <wp:simplePos x="0" y="0"/>
              <wp:positionH relativeFrom="column">
                <wp:posOffset>-174625</wp:posOffset>
              </wp:positionH>
              <wp:positionV relativeFrom="paragraph">
                <wp:posOffset>83820</wp:posOffset>
              </wp:positionV>
              <wp:extent cx="576643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6435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6F13C0A9"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75pt,6.6pt" to="440.3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" o:allowincell="f" strokeweight="2pt">
              <v:stroke startarrowwidth="narrow" startarrowlength="short" endarrowwidth="narrow" endarrowlength="short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E0471E"/>
    <w:multiLevelType w:val="hybridMultilevel"/>
    <w:tmpl w:val="067074EE"/>
    <w:lvl w:ilvl="0" w:tplc="04260011">
      <w:start w:val="1"/>
      <w:numFmt w:val="decimal"/>
      <w:lvlText w:val="%1)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021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D2C"/>
    <w:rsid w:val="00021787"/>
    <w:rsid w:val="00042534"/>
    <w:rsid w:val="000727AE"/>
    <w:rsid w:val="000A7656"/>
    <w:rsid w:val="001344E2"/>
    <w:rsid w:val="001348E1"/>
    <w:rsid w:val="00135B9E"/>
    <w:rsid w:val="001443E4"/>
    <w:rsid w:val="00146D76"/>
    <w:rsid w:val="00147FC5"/>
    <w:rsid w:val="00166936"/>
    <w:rsid w:val="00184B5E"/>
    <w:rsid w:val="001A3F4B"/>
    <w:rsid w:val="001E5006"/>
    <w:rsid w:val="00222314"/>
    <w:rsid w:val="00233784"/>
    <w:rsid w:val="00237D07"/>
    <w:rsid w:val="002435BB"/>
    <w:rsid w:val="00256536"/>
    <w:rsid w:val="00265257"/>
    <w:rsid w:val="00270C8C"/>
    <w:rsid w:val="002A6E2A"/>
    <w:rsid w:val="002B1484"/>
    <w:rsid w:val="002C034F"/>
    <w:rsid w:val="002C1A17"/>
    <w:rsid w:val="002E009D"/>
    <w:rsid w:val="0035581F"/>
    <w:rsid w:val="00381CE9"/>
    <w:rsid w:val="00382620"/>
    <w:rsid w:val="003C3ED2"/>
    <w:rsid w:val="003C575D"/>
    <w:rsid w:val="004036E1"/>
    <w:rsid w:val="00412FC7"/>
    <w:rsid w:val="00424D06"/>
    <w:rsid w:val="00425F05"/>
    <w:rsid w:val="004427EA"/>
    <w:rsid w:val="004447ED"/>
    <w:rsid w:val="004673B6"/>
    <w:rsid w:val="004704DE"/>
    <w:rsid w:val="004722F7"/>
    <w:rsid w:val="00483511"/>
    <w:rsid w:val="004B62B4"/>
    <w:rsid w:val="00504355"/>
    <w:rsid w:val="00511727"/>
    <w:rsid w:val="00514D67"/>
    <w:rsid w:val="00514E38"/>
    <w:rsid w:val="00522195"/>
    <w:rsid w:val="00576E6E"/>
    <w:rsid w:val="005770CD"/>
    <w:rsid w:val="00584F9F"/>
    <w:rsid w:val="005B1E24"/>
    <w:rsid w:val="005B45BF"/>
    <w:rsid w:val="005C0EEF"/>
    <w:rsid w:val="005C122B"/>
    <w:rsid w:val="00617FC1"/>
    <w:rsid w:val="00623A9A"/>
    <w:rsid w:val="00627C1E"/>
    <w:rsid w:val="006457A3"/>
    <w:rsid w:val="006472F9"/>
    <w:rsid w:val="006656C3"/>
    <w:rsid w:val="006700FC"/>
    <w:rsid w:val="006E4CA9"/>
    <w:rsid w:val="00727D28"/>
    <w:rsid w:val="00730A3A"/>
    <w:rsid w:val="007345AA"/>
    <w:rsid w:val="00750DB1"/>
    <w:rsid w:val="007A4B22"/>
    <w:rsid w:val="007B448B"/>
    <w:rsid w:val="007D6ECA"/>
    <w:rsid w:val="007F1C1C"/>
    <w:rsid w:val="00837F48"/>
    <w:rsid w:val="0087341A"/>
    <w:rsid w:val="008771CD"/>
    <w:rsid w:val="008852BB"/>
    <w:rsid w:val="00887701"/>
    <w:rsid w:val="00893330"/>
    <w:rsid w:val="00904152"/>
    <w:rsid w:val="009448C3"/>
    <w:rsid w:val="009739A7"/>
    <w:rsid w:val="00983F64"/>
    <w:rsid w:val="009A72F0"/>
    <w:rsid w:val="009C4C2E"/>
    <w:rsid w:val="009F0931"/>
    <w:rsid w:val="00A00A50"/>
    <w:rsid w:val="00A13B29"/>
    <w:rsid w:val="00A141D8"/>
    <w:rsid w:val="00A771DC"/>
    <w:rsid w:val="00A83529"/>
    <w:rsid w:val="00A91A2A"/>
    <w:rsid w:val="00A94E0C"/>
    <w:rsid w:val="00A96D2C"/>
    <w:rsid w:val="00AA64E6"/>
    <w:rsid w:val="00AA676B"/>
    <w:rsid w:val="00AB3F35"/>
    <w:rsid w:val="00AE11F6"/>
    <w:rsid w:val="00AE2AAA"/>
    <w:rsid w:val="00AF4578"/>
    <w:rsid w:val="00B12ED8"/>
    <w:rsid w:val="00B213B4"/>
    <w:rsid w:val="00B50FDE"/>
    <w:rsid w:val="00B86413"/>
    <w:rsid w:val="00BA1C1C"/>
    <w:rsid w:val="00BA1E5F"/>
    <w:rsid w:val="00BB55C0"/>
    <w:rsid w:val="00BD361F"/>
    <w:rsid w:val="00C21872"/>
    <w:rsid w:val="00C370F4"/>
    <w:rsid w:val="00C54A96"/>
    <w:rsid w:val="00C92001"/>
    <w:rsid w:val="00CB2EF2"/>
    <w:rsid w:val="00CB47E4"/>
    <w:rsid w:val="00CB482D"/>
    <w:rsid w:val="00CE7267"/>
    <w:rsid w:val="00CF1655"/>
    <w:rsid w:val="00CF4FC3"/>
    <w:rsid w:val="00D0470F"/>
    <w:rsid w:val="00D161DD"/>
    <w:rsid w:val="00D516F5"/>
    <w:rsid w:val="00DC1E6E"/>
    <w:rsid w:val="00DD6F0D"/>
    <w:rsid w:val="00DE536D"/>
    <w:rsid w:val="00E2109A"/>
    <w:rsid w:val="00E7571D"/>
    <w:rsid w:val="00EA7797"/>
    <w:rsid w:val="00F029CD"/>
    <w:rsid w:val="00F1119D"/>
    <w:rsid w:val="00F20C2B"/>
    <w:rsid w:val="00F23CFF"/>
    <w:rsid w:val="00F37A8D"/>
    <w:rsid w:val="00F62E1B"/>
    <w:rsid w:val="00F71089"/>
    <w:rsid w:val="00F73BDE"/>
    <w:rsid w:val="00F842CF"/>
    <w:rsid w:val="00F91153"/>
    <w:rsid w:val="00FD75C5"/>
    <w:rsid w:val="00FE3A15"/>
    <w:rsid w:val="00FF0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2049"/>
    <o:shapelayout v:ext="edit">
      <o:idmap v:ext="edit" data="1"/>
    </o:shapelayout>
  </w:shapeDefaults>
  <w:decimalSymbol w:val="."/>
  <w:listSeparator w:val=";"/>
  <w14:docId w14:val="13D9DDB2"/>
  <w15:chartTrackingRefBased/>
  <w15:docId w15:val="{0D489669-10DD-4301-A968-71E7F976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6D2C"/>
    <w:rPr>
      <w:rFonts w:ascii="RimTimes" w:hAnsi="Rim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A96D2C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A96D2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96D2C"/>
  </w:style>
  <w:style w:type="character" w:styleId="Hyperlink">
    <w:name w:val="Hyperlink"/>
    <w:rsid w:val="00A96D2C"/>
    <w:rPr>
      <w:color w:val="0000FF"/>
      <w:u w:val="single"/>
    </w:rPr>
  </w:style>
  <w:style w:type="paragraph" w:styleId="BalloonText">
    <w:name w:val="Balloon Text"/>
    <w:basedOn w:val="Normal"/>
    <w:semiHidden/>
    <w:rsid w:val="006656C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1">
    <w:name w:val="body1"/>
    <w:rsid w:val="00BD361F"/>
    <w:rPr>
      <w:rFonts w:ascii="Verdana" w:hAnsi="Verdana" w:hint="default"/>
      <w:color w:val="000000"/>
      <w:sz w:val="14"/>
      <w:szCs w:val="14"/>
    </w:rPr>
  </w:style>
  <w:style w:type="paragraph" w:styleId="ListParagraph">
    <w:name w:val="List Paragraph"/>
    <w:aliases w:val="2,Strip,H&amp;P List Paragraph,List Paragraph1,Akapit z listą BS,Numbered Para 1,Dot pt,No Spacing1,List Paragraph Char Char Char,Indicator Text,List Paragraph11,Bullet 1,Bullet Points,MAIN CONTENT,IFCL - List Paragraph,List Paragraph12"/>
    <w:basedOn w:val="Normal"/>
    <w:link w:val="ListParagraphChar"/>
    <w:uiPriority w:val="34"/>
    <w:qFormat/>
    <w:rsid w:val="001443E4"/>
    <w:pPr>
      <w:ind w:left="720"/>
    </w:pPr>
    <w:rPr>
      <w:rFonts w:ascii="Calibri" w:eastAsiaTheme="minorHAnsi" w:hAnsi="Calibri" w:cs="Calibri"/>
      <w:sz w:val="22"/>
      <w:szCs w:val="22"/>
      <w:lang w:eastAsia="lv-LV"/>
    </w:rPr>
  </w:style>
  <w:style w:type="paragraph" w:styleId="NormalWeb">
    <w:name w:val="Normal (Web)"/>
    <w:basedOn w:val="Normal"/>
    <w:uiPriority w:val="99"/>
    <w:unhideWhenUsed/>
    <w:rsid w:val="002435BB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lv-LV"/>
    </w:rPr>
  </w:style>
  <w:style w:type="character" w:customStyle="1" w:styleId="ListParagraphChar">
    <w:name w:val="List Paragraph Char"/>
    <w:aliases w:val="2 Char,Strip Char,H&amp;P List Paragraph Char,List Paragraph1 Char,Akapit z listą BS Char,Numbered Para 1 Char,Dot pt Char,No Spacing1 Char,List Paragraph Char Char Char Char,Indicator Text Char,List Paragraph11 Char,Bullet 1 Char"/>
    <w:link w:val="ListParagraph"/>
    <w:uiPriority w:val="34"/>
    <w:qFormat/>
    <w:rsid w:val="00B12ED8"/>
    <w:rPr>
      <w:rFonts w:ascii="Calibri" w:eastAsiaTheme="minorHAnsi" w:hAnsi="Calibri" w:cs="Calibri"/>
      <w:sz w:val="22"/>
      <w:szCs w:val="22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E53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98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lze.rudzite@lps.lv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ps.lv/" TargetMode="External"/><Relationship Id="rId2" Type="http://schemas.openxmlformats.org/officeDocument/2006/relationships/hyperlink" Target="mailto:lps@lps.lv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1745</Words>
  <Characters>995</Characters>
  <Application>Microsoft Office Word</Application>
  <DocSecurity>0</DocSecurity>
  <Lines>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LPS</Company>
  <LinksUpToDate>false</LinksUpToDate>
  <CharactersWithSpaces>2735</CharactersWithSpaces>
  <SharedDoc>false</SharedDoc>
  <HLinks>
    <vt:vector size="12" baseType="variant">
      <vt:variant>
        <vt:i4>7798904</vt:i4>
      </vt:variant>
      <vt:variant>
        <vt:i4>8</vt:i4>
      </vt:variant>
      <vt:variant>
        <vt:i4>0</vt:i4>
      </vt:variant>
      <vt:variant>
        <vt:i4>5</vt:i4>
      </vt:variant>
      <vt:variant>
        <vt:lpwstr>http://www.lps.lv/</vt:lpwstr>
      </vt:variant>
      <vt:variant>
        <vt:lpwstr/>
      </vt:variant>
      <vt:variant>
        <vt:i4>917540</vt:i4>
      </vt:variant>
      <vt:variant>
        <vt:i4>5</vt:i4>
      </vt:variant>
      <vt:variant>
        <vt:i4>0</vt:i4>
      </vt:variant>
      <vt:variant>
        <vt:i4>5</vt:i4>
      </vt:variant>
      <vt:variant>
        <vt:lpwstr>mailto:lps@lps.lv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atzinums</dc:subject>
  <dc:creator>Steini</dc:creator>
  <cp:keywords/>
  <dc:description/>
  <cp:lastModifiedBy>Evija Kūla</cp:lastModifiedBy>
  <cp:revision>2</cp:revision>
  <cp:lastPrinted>2006-11-20T11:43:00Z</cp:lastPrinted>
  <dcterms:created xsi:type="dcterms:W3CDTF">2021-08-27T05:58:00Z</dcterms:created>
  <dcterms:modified xsi:type="dcterms:W3CDTF">2021-08-27T05:58:00Z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neQuality_HeadChapter">
    <vt:lpwstr/>
  </property>
  <property fmtid="{D5CDD505-2E9C-101B-9397-08002B2CF9AE}" pid="3" name="OneQuality_Chapter">
    <vt:lpwstr/>
  </property>
  <property fmtid="{D5CDD505-2E9C-101B-9397-08002B2CF9AE}" pid="4" name="One_Subject">
    <vt:lpwstr>Atzinums_NEsaskaÅots.doc</vt:lpwstr>
  </property>
  <property fmtid="{D5CDD505-2E9C-101B-9397-08002B2CF9AE}" pid="5" name="One_Number">
    <vt:lpwstr/>
  </property>
  <property fmtid="{D5CDD505-2E9C-101B-9397-08002B2CF9AE}" pid="6" name="One_Employee">
    <vt:lpwstr/>
  </property>
  <property fmtid="{D5CDD505-2E9C-101B-9397-08002B2CF9AE}" pid="7" name="One_Status">
    <vt:lpwstr/>
  </property>
  <property fmtid="{D5CDD505-2E9C-101B-9397-08002B2CF9AE}" pid="8" name="One_FileVersion">
    <vt:lpwstr>1.13</vt:lpwstr>
  </property>
  <property fmtid="{D5CDD505-2E9C-101B-9397-08002B2CF9AE}" pid="9" name="One_FileComment">
    <vt:lpwstr/>
  </property>
  <property fmtid="{D5CDD505-2E9C-101B-9397-08002B2CF9AE}" pid="10" name="One_Author">
    <vt:lpwstr>Nav NosÅ«tÄ«tÄja</vt:lpwstr>
  </property>
  <property fmtid="{D5CDD505-2E9C-101B-9397-08002B2CF9AE}" pid="11" name="One_PublishDate">
    <vt:lpwstr/>
  </property>
  <property fmtid="{D5CDD505-2E9C-101B-9397-08002B2CF9AE}" pid="12" name="OneQuality_Handbooks">
    <vt:lpwstr/>
  </property>
  <property fmtid="{D5CDD505-2E9C-101B-9397-08002B2CF9AE}" pid="13" name="OneQuality_Processes">
    <vt:lpwstr/>
  </property>
  <property fmtid="{D5CDD505-2E9C-101B-9397-08002B2CF9AE}" pid="14" name="OneQuality_QualityItemType">
    <vt:lpwstr/>
  </property>
  <property fmtid="{D5CDD505-2E9C-101B-9397-08002B2CF9AE}" pid="15" name="OneQuality_ReviewSettings">
    <vt:lpwstr/>
  </property>
</Properties>
</file>