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civilo ekspertu dalību starptautiskajās misijās un operācijās 2026. -2028.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Projekta 14.lappusē pie apakšsadaļas "3.3. Sabiedrības informēšana" ar IeM resorā veiktajām komunikācijas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IeM un tās padotības iestādes ne tikai informē par nozarē nodarbināto dalību misijās savās oficiālajās iestāžu tīmekļvietnēs un iestāžu sociālo tīklu kontos (Facebook, Instagram, X, Threads, LinkedIn), bet arī pēc ekspertu atgriešanās dienestā atsevišķi dienesti veido padziļinātas intervijas iekštīklu platformās “Intranet”. Tāpat eksperti ir piedalījušies iekšējās drošības konferencēs, kurās dalījušies ar savu pieredzi par pieteikšanās kārtību, dienestu misijās un praktiska rakstura izaicinājumiem, kas būtu jāņem vērā ikvienam, kurš apsver iespēju tajās piedalīties."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Greidāne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 lapā 3. rindkopu: "Latvijas robežsardzei ir veiksmīga sadarbība ar ES Robežpalīdzības misiju Palestīnas teritorijās (EUBAM Rafah), 2023. gadā organizējot Palestīnas delegācijas vizīti Latvijas robežsardzē un muitā, kā arī nodrošinot vadības un pārvaldības kursu delegācijas locekļiem." (skat. piedāvāto redakciju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robežsardzei ir veiksmīga sadarbība ar ES Robežpalīdzības misiju Palestīnas teritorijās (EUBAM Rafah), 2023. gadā organizējot Palestīnas delegācijas vizīti Latvijas robežsardzē un muitā, tai skaitā nodrošinot vadības un pārvaldības kursu delegācijas locekļiem, kā arī ar ES Padomdevēja misiju Irākā (EUAM Iraq), 2025. gadā organizējot vizīti Latvijā par integrētās robežu pārvaldības stratēģijas izstrādes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Pāvels Šarigins (VRS) (Ēriks Kupčs (VRS)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lappusē (2. rindkopā) iekļauts šāds aicinājums Iekšlietu ministrijai - </w:t>
            </w:r>
            <w:r w:rsidR="00000000" w:rsidRPr="00000000" w:rsidDel="00000000">
              <w:rPr>
                <w:i w:val="1"/>
                <w:rtl w:val="0"/>
              </w:rPr>
              <w:t xml:space="preserve">ĀM aicina IeM izvērtēt un efektīvāk izmantot to bijušo civilo ekspertu, kuri atgriezušies no dalības starptautiskajā misijā, iegūto pieredzi un zināšanas savas kapacitātes celšanā.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informāciju, kas ir pamatojums secinātajam.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lappusē (2. rindkopa) aizstāt vārdus  "Francijas institūtā" ar vārdiem "Francijas institūtā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un 24. lappusē, lietojot izglītības iestādes nosaukumu - Valsts policijas koledža, vārdu "koledža" rakstīt ar mazo burtu.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apakšsadaļā "Normatīvais ietvars un koordinācija" precizēt institūciju pārstāvju skaitu Konsultatīvajā padomē, jo saskaņā ar Ministru kabineta 2006. gada 24. janvāra noteikumu  Nr. 74 “Latvijas civilo ekspertu dalības starptautisko organizāciju vadītajās starptautiskajās civilajās misijās konsultatīvās padomes nolikums" 5. punktu tās sastāvā ir pārstāvji no astoņām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lappusē teikts, ka </w:t>
            </w:r>
            <w:r w:rsidR="00000000" w:rsidRPr="00000000" w:rsidDel="00000000">
              <w:rPr>
                <w:i w:val="1"/>
                <w:rtl w:val="0"/>
              </w:rPr>
              <w:t xml:space="preserve">ES misijas Ukrainā uzdevumi tās izveidošanas laikā 2014. gadā bija atbalstīt Ukrainas varas iestādes gan centrālajā, gan reģionālā līmenī civilās drošības sektora reformu stratēģiju izstrādāšanā un reformu īstenošanā, sniedzot padomus Ukrainas drošības dienestu reorganizācijai un restrukturizācijai, īpaši koncentrējoties uz Iekšlietu ministrijas un Tieslietu ministrijas struktūrvienībām, kā arī atbalstīt visaptverošas pretkorupcijas stratēģijas izstrādi". </w:t>
            </w:r>
            <w:r w:rsidR="00000000" w:rsidRPr="00000000" w:rsidDel="00000000">
              <w:rPr>
                <w:rtl w:val="0"/>
              </w:rPr>
              <w:t xml:space="preserve">Lūdzam pārskatīt teikuma konstrukciju, jo nav saprotams tā teksts, iekļaujot palīgteikumu - "</w:t>
            </w:r>
            <w:r w:rsidR="00000000" w:rsidRPr="00000000" w:rsidDel="00000000">
              <w:rPr>
                <w:i w:val="1"/>
                <w:rtl w:val="0"/>
              </w:rPr>
              <w:t xml:space="preserve">koncentrējoties uz Iekšlietu ministrijas un Tieslietu ministrijas struktūrvienībām".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lappusē (1. rindkopa) atkārtoti neveidot saīsinājumu vārdiem "Iekšlietu ministrija", bet gan lietot saīsinājumu, kāds ir norādīts 1.lappusē sadaļā "Ziņojumā lietotie galvenie jēdzieni" (kontekstā skatīt arī 9.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projekta 2.1 apakšsadaļā "Latvijas pārstāvība starptautiskajās misijās iepriekšējos periodos" valstu uzskaitījumam  arī Armēniju, kurā dalību Eiropas Savienības misijā nodrošina Valsts policijas amatpersona ar speciālo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w:t>
    </w:r>
    <w:r>
      <w:br/>
    </w:r>
    <w:r w:rsidR="00000000" w:rsidRPr="00000000" w:rsidDel="00000000">
      <w:rPr>
        <w:rtl w:val="0"/>
      </w:rPr>
      <w:t xml:space="preserve">Izdrukāts 27.01.2026.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w:t>
    </w:r>
    <w:r>
      <w:br/>
    </w:r>
    <w:r w:rsidR="00000000" w:rsidRPr="00000000" w:rsidDel="00000000">
      <w:rPr>
        <w:rtl w:val="0"/>
      </w:rPr>
      <w:t xml:space="preserve">Izdrukāts 27.01.2026.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Atzinumi_26-TA-55.docx</dc:title>
</cp:coreProperties>
</file>

<file path=docProps/custom.xml><?xml version="1.0" encoding="utf-8"?>
<Properties xmlns="http://schemas.openxmlformats.org/officeDocument/2006/custom-properties" xmlns:vt="http://schemas.openxmlformats.org/officeDocument/2006/docPropsVTypes"/>
</file>