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Attīstības sadarbības politikas plānu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29.11.2023. 17.23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29.11.2023. 17.23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