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5DDCF" w14:textId="77777777" w:rsidR="00F56DF0" w:rsidRPr="00F56DF0" w:rsidRDefault="00F56DF0" w:rsidP="00F56DF0">
      <w:pPr>
        <w:spacing w:after="0" w:line="240" w:lineRule="auto"/>
        <w:rPr>
          <w:rFonts w:ascii="Calibri" w:eastAsia="Times New Roman" w:hAnsi="Calibri" w:cs="Calibri"/>
          <w:lang w:eastAsia="lv-LV"/>
        </w:rPr>
      </w:pPr>
      <w:bookmarkStart w:id="0" w:name="_MailOriginal"/>
      <w:r w:rsidRPr="00F56DF0">
        <w:rPr>
          <w:rFonts w:ascii="Calibri" w:eastAsia="Times New Roman" w:hAnsi="Calibri" w:cs="Calibri"/>
          <w:b/>
          <w:bCs/>
          <w:lang w:eastAsia="lv-LV"/>
        </w:rPr>
        <w:t>From:</w:t>
      </w:r>
      <w:r w:rsidRPr="00F56DF0">
        <w:rPr>
          <w:rFonts w:ascii="Calibri" w:eastAsia="Times New Roman" w:hAnsi="Calibri" w:cs="Calibri"/>
          <w:lang w:eastAsia="lv-LV"/>
        </w:rPr>
        <w:t xml:space="preserve"> Lelde Puisāne &lt;Lelde.Puisane@km.gov.lv&gt; </w:t>
      </w:r>
      <w:r w:rsidRPr="00F56DF0">
        <w:rPr>
          <w:rFonts w:ascii="Calibri" w:eastAsia="Times New Roman" w:hAnsi="Calibri" w:cs="Calibri"/>
          <w:lang w:eastAsia="lv-LV"/>
        </w:rPr>
        <w:br/>
      </w:r>
      <w:r w:rsidRPr="00F56DF0">
        <w:rPr>
          <w:rFonts w:ascii="Calibri" w:eastAsia="Times New Roman" w:hAnsi="Calibri" w:cs="Calibri"/>
          <w:b/>
          <w:bCs/>
          <w:lang w:eastAsia="lv-LV"/>
        </w:rPr>
        <w:t>Sent:</w:t>
      </w:r>
      <w:r w:rsidRPr="00F56DF0">
        <w:rPr>
          <w:rFonts w:ascii="Calibri" w:eastAsia="Times New Roman" w:hAnsi="Calibri" w:cs="Calibri"/>
          <w:lang w:eastAsia="lv-LV"/>
        </w:rPr>
        <w:t xml:space="preserve"> Tuesday, August 3, 2021 1:35 PM</w:t>
      </w:r>
      <w:r w:rsidRPr="00F56DF0">
        <w:rPr>
          <w:rFonts w:ascii="Calibri" w:eastAsia="Times New Roman" w:hAnsi="Calibri" w:cs="Calibri"/>
          <w:lang w:eastAsia="lv-LV"/>
        </w:rPr>
        <w:br/>
      </w:r>
      <w:r w:rsidRPr="00F56DF0">
        <w:rPr>
          <w:rFonts w:ascii="Calibri" w:eastAsia="Times New Roman" w:hAnsi="Calibri" w:cs="Calibri"/>
          <w:b/>
          <w:bCs/>
          <w:lang w:eastAsia="lv-LV"/>
        </w:rPr>
        <w:t>To:</w:t>
      </w:r>
      <w:r w:rsidRPr="00F56DF0">
        <w:rPr>
          <w:rFonts w:ascii="Calibri" w:eastAsia="Times New Roman" w:hAnsi="Calibri" w:cs="Calibri"/>
          <w:lang w:eastAsia="lv-LV"/>
        </w:rPr>
        <w:t xml:space="preserve"> Ingrīda Igaune &lt;Ingrida.Igaune@varam.gov.lv&gt;; VARAM &lt;pasts@varam.gov.lv&gt;; Juris Kalējs &lt;juris.kalejs@vraa.gov.lv&gt;; Gatis Ozols &lt;Gatis.Ozols@varam.gov.lv&gt;</w:t>
      </w:r>
      <w:r w:rsidRPr="00F56DF0">
        <w:rPr>
          <w:rFonts w:ascii="Calibri" w:eastAsia="Times New Roman" w:hAnsi="Calibri" w:cs="Calibri"/>
          <w:lang w:eastAsia="lv-LV"/>
        </w:rPr>
        <w:br/>
      </w:r>
      <w:r w:rsidRPr="00F56DF0">
        <w:rPr>
          <w:rFonts w:ascii="Calibri" w:eastAsia="Times New Roman" w:hAnsi="Calibri" w:cs="Calibri"/>
          <w:b/>
          <w:bCs/>
          <w:lang w:eastAsia="lv-LV"/>
        </w:rPr>
        <w:t>Cc:</w:t>
      </w:r>
      <w:r w:rsidRPr="00F56DF0">
        <w:rPr>
          <w:rFonts w:ascii="Calibri" w:eastAsia="Times New Roman" w:hAnsi="Calibri" w:cs="Calibri"/>
          <w:lang w:eastAsia="lv-LV"/>
        </w:rPr>
        <w:t xml:space="preserve"> Lietvediba &lt;Lietvediba@km.gov.lv&gt;; Inese Duļķe &lt;Inese.Dulke@km.gov.lv&gt;; Iveta Jasinska &lt;Iveta.Jasinska@km.gov.lv&gt;</w:t>
      </w:r>
      <w:r w:rsidRPr="00F56DF0">
        <w:rPr>
          <w:rFonts w:ascii="Calibri" w:eastAsia="Times New Roman" w:hAnsi="Calibri" w:cs="Calibri"/>
          <w:lang w:eastAsia="lv-LV"/>
        </w:rPr>
        <w:br/>
      </w:r>
      <w:r w:rsidRPr="00F56DF0">
        <w:rPr>
          <w:rFonts w:ascii="Calibri" w:eastAsia="Times New Roman" w:hAnsi="Calibri" w:cs="Calibri"/>
          <w:b/>
          <w:bCs/>
          <w:lang w:eastAsia="lv-LV"/>
        </w:rPr>
        <w:t>Subject:</w:t>
      </w:r>
      <w:r w:rsidRPr="00F56DF0">
        <w:rPr>
          <w:rFonts w:ascii="Calibri" w:eastAsia="Times New Roman" w:hAnsi="Calibri" w:cs="Calibri"/>
          <w:lang w:eastAsia="lv-LV"/>
        </w:rPr>
        <w:t xml:space="preserve"> Par precizēto Ministru kabineta noteikumu projektu “Grozījumi Ministru kabineta 2017. gada 28. februāra noteikumos Nr.108 “Publisko elektronisko iepirkumu noteikumi”” (VSS-230)</w:t>
      </w:r>
    </w:p>
    <w:p w14:paraId="131AEF05" w14:textId="77777777" w:rsidR="00F56DF0" w:rsidRPr="00F56DF0" w:rsidRDefault="00F56DF0" w:rsidP="00F56DF0">
      <w:pPr>
        <w:spacing w:after="0" w:line="240" w:lineRule="auto"/>
        <w:rPr>
          <w:rFonts w:ascii="Calibri" w:eastAsia="Calibri" w:hAnsi="Calibri" w:cs="Calibri"/>
        </w:rPr>
      </w:pPr>
    </w:p>
    <w:p w14:paraId="0B505BBA" w14:textId="77777777" w:rsidR="00F56DF0" w:rsidRPr="00F56DF0" w:rsidRDefault="00F56DF0" w:rsidP="00F56DF0">
      <w:pPr>
        <w:spacing w:after="0" w:line="240" w:lineRule="auto"/>
        <w:rPr>
          <w:rFonts w:ascii="Calibri" w:eastAsia="Calibri" w:hAnsi="Calibri" w:cs="Calibri"/>
        </w:rPr>
      </w:pPr>
      <w:r w:rsidRPr="00F56DF0">
        <w:rPr>
          <w:rFonts w:ascii="Calibri" w:eastAsia="Calibri" w:hAnsi="Calibri" w:cs="Calibri"/>
        </w:rPr>
        <w:t>Labdien!</w:t>
      </w:r>
    </w:p>
    <w:p w14:paraId="24DBAEF0" w14:textId="77777777" w:rsidR="00F56DF0" w:rsidRPr="00F56DF0" w:rsidRDefault="00F56DF0" w:rsidP="00F56DF0">
      <w:pPr>
        <w:spacing w:after="0" w:line="240" w:lineRule="auto"/>
        <w:rPr>
          <w:rFonts w:ascii="Calibri" w:eastAsia="Calibri" w:hAnsi="Calibri" w:cs="Calibri"/>
        </w:rPr>
      </w:pPr>
    </w:p>
    <w:p w14:paraId="1AD2E1CA" w14:textId="77777777" w:rsidR="00F56DF0" w:rsidRPr="00F56DF0" w:rsidRDefault="00F56DF0" w:rsidP="00F56DF0">
      <w:pPr>
        <w:spacing w:after="0" w:line="240" w:lineRule="auto"/>
        <w:rPr>
          <w:rFonts w:ascii="Calibri" w:eastAsia="Calibri" w:hAnsi="Calibri" w:cs="Calibri"/>
        </w:rPr>
      </w:pPr>
      <w:r w:rsidRPr="00F56DF0">
        <w:rPr>
          <w:rFonts w:ascii="Calibri" w:eastAsia="Calibri" w:hAnsi="Calibri" w:cs="Calibri"/>
        </w:rPr>
        <w:t>Kultūras ministrija ir izskatījusi Vides aizsardzības un reģionālās attīstības ministrijas precizēto Ministru kabineta noteikumu projektu “Grozījumi Ministru kabineta 2017.gada 28.februāra noteikumos Nr.108 “Publisko elektronisko iepirkumu noteikumi”” (VSS-230) (turpmāk - Projekts) un savas kompetences ietvaros atbalsta Projekta turpmāku virzību bez iebildumiem un priekšlikumiem.</w:t>
      </w:r>
    </w:p>
    <w:p w14:paraId="272CC97E" w14:textId="77777777" w:rsidR="00F56DF0" w:rsidRPr="00F56DF0" w:rsidRDefault="00F56DF0" w:rsidP="00F56DF0">
      <w:pPr>
        <w:spacing w:after="0" w:line="240" w:lineRule="auto"/>
        <w:rPr>
          <w:rFonts w:ascii="Calibri" w:eastAsia="Calibri" w:hAnsi="Calibri" w:cs="Calibri"/>
        </w:rPr>
      </w:pPr>
    </w:p>
    <w:p w14:paraId="7C3AA8B5" w14:textId="77777777" w:rsidR="00F56DF0" w:rsidRPr="00F56DF0" w:rsidRDefault="00F56DF0" w:rsidP="00F56DF0">
      <w:pPr>
        <w:spacing w:after="0" w:line="240" w:lineRule="auto"/>
        <w:rPr>
          <w:rFonts w:ascii="Calibri" w:eastAsia="Calibri" w:hAnsi="Calibri" w:cs="Calibri"/>
        </w:rPr>
      </w:pPr>
    </w:p>
    <w:p w14:paraId="716721F6" w14:textId="77777777" w:rsidR="00F56DF0" w:rsidRPr="00F56DF0" w:rsidRDefault="00F56DF0" w:rsidP="00F56DF0">
      <w:pPr>
        <w:spacing w:after="0" w:line="240" w:lineRule="auto"/>
        <w:rPr>
          <w:rFonts w:ascii="Tahoma" w:eastAsia="Calibri" w:hAnsi="Tahoma" w:cs="Tahoma"/>
          <w:color w:val="666666"/>
          <w:sz w:val="20"/>
          <w:szCs w:val="20"/>
        </w:rPr>
      </w:pPr>
      <w:r w:rsidRPr="00F56DF0">
        <w:rPr>
          <w:rFonts w:ascii="Tahoma" w:eastAsia="Calibri" w:hAnsi="Tahoma" w:cs="Tahoma"/>
          <w:color w:val="666666"/>
          <w:sz w:val="20"/>
          <w:szCs w:val="20"/>
        </w:rPr>
        <w:t>Ar cieņu</w:t>
      </w:r>
    </w:p>
    <w:p w14:paraId="1C8EBE19" w14:textId="77777777" w:rsidR="00F56DF0" w:rsidRPr="00F56DF0" w:rsidRDefault="00F56DF0" w:rsidP="00F56DF0">
      <w:pPr>
        <w:spacing w:after="0" w:line="240" w:lineRule="auto"/>
        <w:rPr>
          <w:rFonts w:ascii="Tahoma" w:eastAsia="Calibri" w:hAnsi="Tahoma" w:cs="Tahoma"/>
          <w:b/>
          <w:bCs/>
          <w:color w:val="666666"/>
          <w:sz w:val="20"/>
          <w:szCs w:val="20"/>
        </w:rPr>
      </w:pPr>
      <w:r w:rsidRPr="00F56DF0">
        <w:rPr>
          <w:rFonts w:ascii="Tahoma" w:eastAsia="Calibri" w:hAnsi="Tahoma" w:cs="Tahoma"/>
          <w:b/>
          <w:bCs/>
          <w:color w:val="666666"/>
          <w:sz w:val="20"/>
          <w:szCs w:val="20"/>
        </w:rPr>
        <w:t>Lelde Puisāne</w:t>
      </w:r>
    </w:p>
    <w:p w14:paraId="2B1F95EE" w14:textId="77777777" w:rsidR="00F56DF0" w:rsidRPr="00F56DF0" w:rsidRDefault="00F56DF0" w:rsidP="00F56DF0">
      <w:pPr>
        <w:spacing w:after="0" w:line="240" w:lineRule="auto"/>
        <w:rPr>
          <w:rFonts w:ascii="Tahoma" w:eastAsia="Calibri" w:hAnsi="Tahoma" w:cs="Tahoma"/>
          <w:color w:val="666666"/>
          <w:sz w:val="20"/>
          <w:szCs w:val="20"/>
        </w:rPr>
      </w:pPr>
      <w:r w:rsidRPr="00F56DF0">
        <w:rPr>
          <w:rFonts w:ascii="Tahoma" w:eastAsia="Calibri" w:hAnsi="Tahoma" w:cs="Tahoma"/>
          <w:color w:val="666666"/>
          <w:sz w:val="16"/>
          <w:szCs w:val="16"/>
        </w:rPr>
        <w:t>Juridiskā nodaļa</w:t>
      </w:r>
    </w:p>
    <w:p w14:paraId="75C7A4EC" w14:textId="77777777" w:rsidR="00F56DF0" w:rsidRPr="00F56DF0" w:rsidRDefault="00F56DF0" w:rsidP="00F56DF0">
      <w:pPr>
        <w:spacing w:after="0" w:line="240" w:lineRule="auto"/>
        <w:rPr>
          <w:rFonts w:ascii="Tahoma" w:eastAsia="Calibri" w:hAnsi="Tahoma" w:cs="Tahoma"/>
          <w:color w:val="666666"/>
          <w:sz w:val="16"/>
          <w:szCs w:val="16"/>
        </w:rPr>
      </w:pPr>
      <w:r w:rsidRPr="00F56DF0">
        <w:rPr>
          <w:rFonts w:ascii="Tahoma" w:eastAsia="Calibri" w:hAnsi="Tahoma" w:cs="Tahoma"/>
          <w:color w:val="666666"/>
          <w:sz w:val="16"/>
          <w:szCs w:val="16"/>
        </w:rPr>
        <w:t>Juriskonsulte</w:t>
      </w:r>
    </w:p>
    <w:p w14:paraId="070EED4C" w14:textId="77777777" w:rsidR="00F56DF0" w:rsidRPr="00F56DF0" w:rsidRDefault="00F56DF0" w:rsidP="00F56DF0">
      <w:pPr>
        <w:spacing w:after="0" w:line="240" w:lineRule="auto"/>
        <w:rPr>
          <w:rFonts w:ascii="Tahoma" w:eastAsia="Calibri" w:hAnsi="Tahoma" w:cs="Tahoma"/>
          <w:color w:val="666666"/>
          <w:sz w:val="16"/>
          <w:szCs w:val="16"/>
        </w:rPr>
      </w:pPr>
      <w:r w:rsidRPr="00F56DF0">
        <w:rPr>
          <w:rFonts w:ascii="Tahoma" w:eastAsia="Calibri" w:hAnsi="Tahoma" w:cs="Tahoma"/>
          <w:color w:val="666666"/>
          <w:sz w:val="16"/>
          <w:szCs w:val="16"/>
        </w:rPr>
        <w:t xml:space="preserve">E-pasts: </w:t>
      </w:r>
      <w:hyperlink r:id="rId4" w:history="1">
        <w:r w:rsidRPr="00F56DF0">
          <w:rPr>
            <w:rFonts w:ascii="Tahoma" w:eastAsia="Calibri" w:hAnsi="Tahoma" w:cs="Tahoma"/>
            <w:color w:val="0563C1"/>
            <w:sz w:val="16"/>
            <w:szCs w:val="16"/>
            <w:u w:val="single"/>
          </w:rPr>
          <w:t>Lelde.Puisane@km.gov.lv</w:t>
        </w:r>
      </w:hyperlink>
    </w:p>
    <w:p w14:paraId="62B21DF3" w14:textId="77777777" w:rsidR="00F56DF0" w:rsidRPr="00F56DF0" w:rsidRDefault="00F56DF0" w:rsidP="00F56DF0">
      <w:pPr>
        <w:spacing w:after="0" w:line="240" w:lineRule="auto"/>
        <w:rPr>
          <w:rFonts w:ascii="Tahoma" w:eastAsia="Calibri" w:hAnsi="Tahoma" w:cs="Tahoma"/>
          <w:color w:val="666666"/>
          <w:sz w:val="16"/>
          <w:szCs w:val="16"/>
        </w:rPr>
      </w:pPr>
      <w:r w:rsidRPr="00F56DF0">
        <w:rPr>
          <w:rFonts w:ascii="Tahoma" w:eastAsia="Calibri" w:hAnsi="Tahoma" w:cs="Tahoma"/>
          <w:color w:val="666666"/>
          <w:sz w:val="20"/>
          <w:szCs w:val="20"/>
        </w:rPr>
        <w:t>Tālr. (+371) 67330267</w:t>
      </w:r>
    </w:p>
    <w:p w14:paraId="6633ECF5" w14:textId="77777777" w:rsidR="00F56DF0" w:rsidRPr="00F56DF0" w:rsidRDefault="00F56DF0" w:rsidP="00F56DF0">
      <w:pPr>
        <w:spacing w:after="0" w:line="240" w:lineRule="auto"/>
        <w:rPr>
          <w:rFonts w:ascii="Tahoma" w:eastAsia="Calibri" w:hAnsi="Tahoma" w:cs="Tahoma"/>
          <w:color w:val="666666"/>
          <w:sz w:val="20"/>
          <w:szCs w:val="20"/>
        </w:rPr>
      </w:pPr>
    </w:p>
    <w:p w14:paraId="7116729B" w14:textId="77777777" w:rsidR="00F56DF0" w:rsidRPr="00F56DF0" w:rsidRDefault="00F56DF0" w:rsidP="00F56DF0">
      <w:pPr>
        <w:spacing w:after="0" w:line="240" w:lineRule="auto"/>
        <w:rPr>
          <w:rFonts w:ascii="Tahoma" w:eastAsia="Calibri" w:hAnsi="Tahoma" w:cs="Tahoma"/>
          <w:b/>
          <w:bCs/>
          <w:color w:val="666666"/>
          <w:sz w:val="16"/>
          <w:szCs w:val="16"/>
        </w:rPr>
      </w:pPr>
      <w:r w:rsidRPr="00F56DF0">
        <w:rPr>
          <w:rFonts w:ascii="Tahoma" w:eastAsia="Calibri" w:hAnsi="Tahoma" w:cs="Tahoma"/>
          <w:b/>
          <w:bCs/>
          <w:color w:val="666666"/>
          <w:sz w:val="16"/>
          <w:szCs w:val="16"/>
        </w:rPr>
        <w:t>Latvijas Republikas Kultūras ministrija</w:t>
      </w:r>
    </w:p>
    <w:p w14:paraId="05378AF7" w14:textId="77777777" w:rsidR="00F56DF0" w:rsidRPr="00F56DF0" w:rsidRDefault="00F56DF0" w:rsidP="00F56DF0">
      <w:pPr>
        <w:spacing w:after="0" w:line="240" w:lineRule="auto"/>
        <w:rPr>
          <w:rFonts w:ascii="Tahoma" w:eastAsia="Calibri" w:hAnsi="Tahoma" w:cs="Tahoma"/>
          <w:color w:val="666666"/>
          <w:sz w:val="16"/>
          <w:szCs w:val="16"/>
        </w:rPr>
      </w:pPr>
      <w:r w:rsidRPr="00F56DF0">
        <w:rPr>
          <w:rFonts w:ascii="Tahoma" w:eastAsia="Calibri" w:hAnsi="Tahoma" w:cs="Tahoma"/>
          <w:color w:val="666666"/>
          <w:sz w:val="16"/>
          <w:szCs w:val="16"/>
        </w:rPr>
        <w:t>Kr. Valdemāra 11a, Rīga, LV-1364, Latvija</w:t>
      </w:r>
    </w:p>
    <w:p w14:paraId="3EDAD383" w14:textId="77777777" w:rsidR="00F56DF0" w:rsidRPr="00F56DF0" w:rsidRDefault="00F56DF0" w:rsidP="00F56DF0">
      <w:pPr>
        <w:spacing w:after="0" w:line="240" w:lineRule="auto"/>
        <w:rPr>
          <w:rFonts w:ascii="Tahoma" w:eastAsia="Calibri" w:hAnsi="Tahoma" w:cs="Tahoma"/>
          <w:color w:val="666666"/>
          <w:sz w:val="20"/>
          <w:szCs w:val="20"/>
        </w:rPr>
      </w:pPr>
      <w:r w:rsidRPr="00F56DF0">
        <w:rPr>
          <w:rFonts w:ascii="Tahoma" w:eastAsia="Calibri" w:hAnsi="Tahoma" w:cs="Tahoma"/>
          <w:color w:val="666666"/>
          <w:sz w:val="16"/>
          <w:szCs w:val="16"/>
        </w:rPr>
        <w:t xml:space="preserve">Mājaslapa: </w:t>
      </w:r>
      <w:hyperlink r:id="rId5" w:history="1">
        <w:r w:rsidRPr="00F56DF0">
          <w:rPr>
            <w:rFonts w:ascii="Tahoma" w:eastAsia="Calibri" w:hAnsi="Tahoma" w:cs="Tahoma"/>
            <w:color w:val="0000FF"/>
            <w:sz w:val="16"/>
            <w:szCs w:val="16"/>
            <w:u w:val="single"/>
          </w:rPr>
          <w:t>www.km.gov.lv</w:t>
        </w:r>
      </w:hyperlink>
      <w:r w:rsidRPr="00F56DF0">
        <w:rPr>
          <w:rFonts w:ascii="Tahoma" w:eastAsia="Calibri" w:hAnsi="Tahoma" w:cs="Tahoma"/>
          <w:color w:val="666666"/>
          <w:sz w:val="16"/>
          <w:szCs w:val="16"/>
        </w:rPr>
        <w:t xml:space="preserve"> </w:t>
      </w:r>
    </w:p>
    <w:p w14:paraId="6BF121C1" w14:textId="77777777" w:rsidR="00F56DF0" w:rsidRPr="00F56DF0" w:rsidRDefault="00F56DF0" w:rsidP="00F56DF0">
      <w:pPr>
        <w:spacing w:after="0" w:line="240" w:lineRule="auto"/>
        <w:rPr>
          <w:rFonts w:ascii="Tahoma" w:eastAsia="Calibri" w:hAnsi="Tahoma" w:cs="Tahoma"/>
          <w:color w:val="666666"/>
          <w:sz w:val="16"/>
          <w:szCs w:val="16"/>
        </w:rPr>
      </w:pPr>
      <w:r w:rsidRPr="00F56DF0">
        <w:rPr>
          <w:rFonts w:ascii="Tahoma" w:eastAsia="Calibri" w:hAnsi="Tahoma" w:cs="Tahoma"/>
          <w:color w:val="666666"/>
          <w:sz w:val="16"/>
          <w:szCs w:val="16"/>
        </w:rPr>
        <w:t xml:space="preserve">E-pasts: </w:t>
      </w:r>
      <w:hyperlink r:id="rId6" w:history="1">
        <w:r w:rsidRPr="00F56DF0">
          <w:rPr>
            <w:rFonts w:ascii="Tahoma" w:eastAsia="Calibri" w:hAnsi="Tahoma" w:cs="Tahoma"/>
            <w:color w:val="0000FF"/>
            <w:sz w:val="16"/>
            <w:szCs w:val="16"/>
            <w:u w:val="single"/>
          </w:rPr>
          <w:t>pasts@km.gov.lv</w:t>
        </w:r>
      </w:hyperlink>
      <w:r w:rsidRPr="00F56DF0">
        <w:rPr>
          <w:rFonts w:ascii="Tahoma" w:eastAsia="Calibri" w:hAnsi="Tahoma" w:cs="Tahoma"/>
          <w:color w:val="666666"/>
          <w:sz w:val="16"/>
          <w:szCs w:val="16"/>
        </w:rPr>
        <w:t xml:space="preserve"> </w:t>
      </w:r>
    </w:p>
    <w:p w14:paraId="1CA8C8CD" w14:textId="77777777" w:rsidR="00F56DF0" w:rsidRPr="00F56DF0" w:rsidRDefault="00F56DF0" w:rsidP="00F56DF0">
      <w:pPr>
        <w:spacing w:after="0" w:line="240" w:lineRule="auto"/>
        <w:rPr>
          <w:rFonts w:ascii="Tahoma" w:eastAsia="Calibri" w:hAnsi="Tahoma" w:cs="Tahoma"/>
          <w:color w:val="666666"/>
          <w:sz w:val="20"/>
          <w:szCs w:val="20"/>
          <w:lang w:eastAsia="lv-LV"/>
        </w:rPr>
      </w:pPr>
    </w:p>
    <w:p w14:paraId="122C124E" w14:textId="77777777" w:rsidR="00F56DF0" w:rsidRPr="00F56DF0" w:rsidRDefault="00F56DF0" w:rsidP="00F56DF0">
      <w:pPr>
        <w:spacing w:after="0" w:line="240" w:lineRule="auto"/>
        <w:rPr>
          <w:rFonts w:ascii="Tahoma" w:eastAsia="Calibri" w:hAnsi="Tahoma" w:cs="Tahoma"/>
          <w:color w:val="666666"/>
          <w:sz w:val="20"/>
          <w:szCs w:val="20"/>
          <w:lang w:eastAsia="lv-LV"/>
        </w:rPr>
      </w:pPr>
      <w:r w:rsidRPr="00F56DF0">
        <w:rPr>
          <w:rFonts w:ascii="Tahoma" w:eastAsia="Calibri" w:hAnsi="Tahoma" w:cs="Tahoma"/>
          <w:noProof/>
          <w:color w:val="0000FF"/>
          <w:sz w:val="20"/>
          <w:szCs w:val="20"/>
          <w:lang w:eastAsia="lv-LV"/>
        </w:rPr>
        <w:drawing>
          <wp:inline distT="0" distB="0" distL="0" distR="0" wp14:anchorId="18312108" wp14:editId="2FCCE794">
            <wp:extent cx="2705100" cy="1333500"/>
            <wp:effectExtent l="0" t="0" r="0" b="0"/>
            <wp:docPr id="2" name="Attēls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5100" cy="1333500"/>
                    </a:xfrm>
                    <a:prstGeom prst="rect">
                      <a:avLst/>
                    </a:prstGeom>
                    <a:noFill/>
                    <a:ln>
                      <a:noFill/>
                    </a:ln>
                  </pic:spPr>
                </pic:pic>
              </a:graphicData>
            </a:graphic>
          </wp:inline>
        </w:drawing>
      </w:r>
    </w:p>
    <w:p w14:paraId="3FC6E5CB" w14:textId="77777777" w:rsidR="00F56DF0" w:rsidRPr="00F56DF0" w:rsidRDefault="00F56DF0" w:rsidP="00F56DF0">
      <w:pPr>
        <w:spacing w:after="0" w:line="240" w:lineRule="auto"/>
        <w:rPr>
          <w:rFonts w:ascii="Tahoma" w:eastAsia="Calibri" w:hAnsi="Tahoma" w:cs="Tahoma"/>
          <w:b/>
          <w:bCs/>
          <w:color w:val="666666"/>
          <w:sz w:val="18"/>
          <w:szCs w:val="18"/>
          <w:lang w:eastAsia="lv-LV"/>
        </w:rPr>
      </w:pPr>
      <w:r w:rsidRPr="00F56DF0">
        <w:rPr>
          <w:rFonts w:ascii="Tahoma" w:eastAsia="Calibri" w:hAnsi="Tahoma" w:cs="Tahoma"/>
          <w:b/>
          <w:bCs/>
          <w:color w:val="666666"/>
          <w:sz w:val="18"/>
          <w:szCs w:val="18"/>
          <w:lang w:eastAsia="lv-LV"/>
        </w:rPr>
        <w:t xml:space="preserve">Atklāj šovasar 60 no jauna izbūvētus vai atjaunotus </w:t>
      </w:r>
    </w:p>
    <w:p w14:paraId="4C6A8412" w14:textId="77777777" w:rsidR="00F56DF0" w:rsidRPr="00F56DF0" w:rsidRDefault="00F56DF0" w:rsidP="00F56DF0">
      <w:pPr>
        <w:spacing w:after="0" w:line="240" w:lineRule="auto"/>
        <w:rPr>
          <w:rFonts w:ascii="Tahoma" w:eastAsia="Calibri" w:hAnsi="Tahoma" w:cs="Tahoma"/>
          <w:b/>
          <w:bCs/>
          <w:color w:val="666666"/>
          <w:sz w:val="18"/>
          <w:szCs w:val="18"/>
          <w:lang w:eastAsia="lv-LV"/>
        </w:rPr>
      </w:pPr>
      <w:r w:rsidRPr="00F56DF0">
        <w:rPr>
          <w:rFonts w:ascii="Tahoma" w:eastAsia="Calibri" w:hAnsi="Tahoma" w:cs="Tahoma"/>
          <w:b/>
          <w:bCs/>
          <w:color w:val="666666"/>
          <w:sz w:val="18"/>
          <w:szCs w:val="18"/>
          <w:lang w:eastAsia="lv-LV"/>
        </w:rPr>
        <w:t>Latvijas kultūras un dabas mantojuma dārgumus!</w:t>
      </w:r>
    </w:p>
    <w:p w14:paraId="2D5992E3" w14:textId="77777777" w:rsidR="00F56DF0" w:rsidRPr="00F56DF0" w:rsidRDefault="00F56DF0" w:rsidP="00F56DF0">
      <w:pPr>
        <w:spacing w:after="0" w:line="240" w:lineRule="auto"/>
        <w:rPr>
          <w:rFonts w:ascii="Tahoma" w:eastAsia="Calibri" w:hAnsi="Tahoma" w:cs="Tahoma"/>
          <w:color w:val="666666"/>
          <w:sz w:val="20"/>
          <w:szCs w:val="20"/>
          <w:lang w:eastAsia="lv-LV"/>
        </w:rPr>
      </w:pPr>
    </w:p>
    <w:p w14:paraId="6064DAF7" w14:textId="77777777" w:rsidR="00F56DF0" w:rsidRPr="00F56DF0" w:rsidRDefault="00F56DF0" w:rsidP="00F56DF0">
      <w:pPr>
        <w:spacing w:after="0" w:line="240" w:lineRule="auto"/>
        <w:rPr>
          <w:rFonts w:ascii="Calibri" w:eastAsia="Calibri" w:hAnsi="Calibri" w:cs="Calibri"/>
        </w:rPr>
      </w:pPr>
      <w:r w:rsidRPr="00F56DF0">
        <w:rPr>
          <w:rFonts w:ascii="Tahoma" w:eastAsia="Calibri" w:hAnsi="Tahoma" w:cs="Tahoma"/>
          <w:color w:val="666666"/>
          <w:sz w:val="16"/>
          <w:szCs w:val="16"/>
        </w:rPr>
        <w:t xml:space="preserve">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9" w:tgtFrame="_blank" w:history="1">
        <w:r w:rsidRPr="00F56DF0">
          <w:rPr>
            <w:rFonts w:ascii="Tahoma" w:eastAsia="Calibri" w:hAnsi="Tahoma" w:cs="Tahoma"/>
            <w:color w:val="666666"/>
            <w:sz w:val="16"/>
            <w:szCs w:val="16"/>
          </w:rPr>
          <w:t>https://www.km.gov.lv/lv/kontakti/personas-datu-apstrade.</w:t>
        </w:r>
      </w:hyperlink>
      <w:bookmarkEnd w:id="0"/>
    </w:p>
    <w:p w14:paraId="077678C9" w14:textId="77777777" w:rsidR="000626A6" w:rsidRDefault="000626A6"/>
    <w:sectPr w:rsidR="000626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DF0"/>
    <w:rsid w:val="000626A6"/>
    <w:rsid w:val="00F56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8833D"/>
  <w15:chartTrackingRefBased/>
  <w15:docId w15:val="{12BF3914-A848-49EE-AFD4-05530C54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34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atrastalatvija.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m.gov.lv" TargetMode="External"/><Relationship Id="rId11" Type="http://schemas.openxmlformats.org/officeDocument/2006/relationships/theme" Target="theme/theme1.xml"/><Relationship Id="rId5" Type="http://schemas.openxmlformats.org/officeDocument/2006/relationships/hyperlink" Target="http://www.km.gov.lv/" TargetMode="External"/><Relationship Id="rId10" Type="http://schemas.openxmlformats.org/officeDocument/2006/relationships/fontTable" Target="fontTable.xml"/><Relationship Id="rId4" Type="http://schemas.openxmlformats.org/officeDocument/2006/relationships/hyperlink" Target="mailto:Lelde.Puisane@km.gov.lv" TargetMode="External"/><Relationship Id="rId9" Type="http://schemas.openxmlformats.org/officeDocument/2006/relationships/hyperlink" Target="https://www.km.gov.lv/lv/kontakti/personas-datu-apst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1252</Words>
  <Characters>715</Characters>
  <Application>Microsoft Office Word</Application>
  <DocSecurity>0</DocSecurity>
  <Lines>5</Lines>
  <Paragraphs>3</Paragraphs>
  <ScaleCrop>false</ScaleCrop>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Igaune</dc:creator>
  <cp:keywords/>
  <dc:description/>
  <cp:lastModifiedBy>Ingrīda Igaune</cp:lastModifiedBy>
  <cp:revision>1</cp:revision>
  <dcterms:created xsi:type="dcterms:W3CDTF">2021-08-06T11:33:00Z</dcterms:created>
  <dcterms:modified xsi:type="dcterms:W3CDTF">2021-08-06T11:34:00Z</dcterms:modified>
</cp:coreProperties>
</file>