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22-TA-3618: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Sabiedriskā labuma organizāciju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politikas centrs PROVIDUS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4.</w:t>
            </w:r>
            <w:r w:rsidR="00000000" w:rsidRPr="00000000" w:rsidDel="00000000">
              <w:rPr>
                <w:b w:val="1"/>
                <w:vertAlign w:val="superscript"/>
                <w:rtl w:val="0"/>
              </w:rPr>
              <w:t xml:space="preserve">1</w:t>
            </w:r>
            <w:r w:rsidR="00000000" w:rsidRPr="00000000" w:rsidDel="00000000">
              <w:rPr>
                <w:b w:val="1"/>
                <w:rtl w:val="0"/>
              </w:rPr>
              <w:t xml:space="preserve"> pants. Caurskatāmības koeficients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Komisija, izvērtējot biedrības, nodibinājuma vai reliģiskās organizācijas, kurai ir piešķirts sabiedriskā labuma organizācijas statuss, gada pārskata Vadības ziņojumā sniegto informāciju par sabiedriskā labuma organizācijas darbību (turpmāk – darbības pārskats), katram izvērtētajam darbības pārskatam piešķir caurskatāmības koeficientu. Komisijas piešķirto caurskatāmības koeficientu ieraksta komisijas atzinumā pie attiecīgās sabiedriskā labuma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zaļš – sabiedriskā labuma organizācijas par savu darbību un sabiedrībai sniegto sabiedrisko labumu sniedz izvērstu informāciju, kas ir izteikta skaitliski, turpmākās darbības plāni ir skaidri, saprotami un izteikti skaitliski. Informācija par sabiedriskā labuma organizācijas darbību, sabiedrībai sniegto sabiedrisko labumu un turpmākās darbības plāniem ir publiski pieejama;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dzeltens – sabiedriskā labuma organizācija par savu darbību un sabiedrībai sniegto sabiedrisko labumu sniedz izvērstu informāciju, kas ir daļēji izteikta skaitliski, turpmākās darbības plāni ir skaidri, saprotami un daļēji izteikti skaitliski. Informācija par sabiedriskā labuma organizācijas darbību, sabiedrībai sniegto sabiedrisko labumu un turpmākās darbības plāniem ir publiski pieejama;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oranžs – sabiedriskā labuma organizācija par savu darbību un sabiedrībai sniegto sabiedrisko labumu sniedz īsu informāciju, kas daļēji izteikta skaitliski, turpmākās darbības plāni ir vispārīgi, kas daļēji izteikti skaitliski. Informācija par sabiedriskā labuma organizācijas darbību, sabiedrībai sniegto sabiedrisko labumu un turpmākās darbības plāniem ir publiski pieejama.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Sabiedriskā labuma organizācijas, kuras darbības pārskats netiek vērtēts komisijā, Valsts ieņēmumu dienests, piešķir caurskatāmības koeficientu, izvērtējot darbības pārskata iesniegšanas savlaicīgumu un precizēšanas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zaļš – sabiedriskā labuma organizācijas darbības pārskats iesniegts termiņā un labojumi nav jāsniedz;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dzeltens – sabiedriskā labuma organizācijas darbības pārskats iesniegts pēc saņemtā atgādinājuma no Valsts ieņēmumu dienesta vai pēc likumā noteiktā termiņa vai labojumi sniegti vienu līdz divas reizes;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oranžs – sabiedriskā labuma organizācijas darbības pārskats iesniegts pēc atkārtota atgādinājuma no Valsts ieņēmumu dienesta vai labojumi sniegti trīs un vairāk reizes.(3) Sabiedriskā labuma organizācijas caurskatāmības koeficientam ir informatīvs raksturs.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šo likumprojekta punktu pamatojoties uz šādiem argumentiem: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caurskatāmības koeficienta nozīme, jo faktiski VID izvērtē SLO iesniegto darbības pārskatu un lemj par nepieciešamību lūgt iesniegt labojumus sagatavotajos dokumentos.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Trešajām personām šis koeficients nedod izpratni par to cik efektīvi SLO darbojas savā darbības jomās un cik atvērta un skaidra informācija ir pieejamam par tās darbību, jo kā norādīts 4.</w:t>
            </w:r>
            <w:r w:rsidR="00000000" w:rsidRPr="00000000" w:rsidDel="00000000">
              <w:rPr>
                <w:vertAlign w:val="superscript"/>
                <w:rtl w:val="0"/>
              </w:rPr>
              <w:t xml:space="preserve">1</w:t>
            </w:r>
            <w:r w:rsidR="00000000" w:rsidRPr="00000000" w:rsidDel="00000000">
              <w:rPr>
                <w:rtl w:val="0"/>
              </w:rPr>
              <w:t xml:space="preserve"> pantā , izvērtējums ir tikai par sagatavotā dokumenta - Darbības pārskata- kvalitāti, vai ir iesniegts laikā, ir jāpapildina vai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koeficients var radīt maldīgu priekšstatu par SLO darbību kopumā, lai gan, kā jau minēts iepriekš, tas tiek piešķirts par iesniegtā Darbības pārskata kvalitāti, nevis par SLO darbības efektivitāti vai sasniegtiem ietekmes rezultātiem.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Frīdenberga (Providus)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daļa - Providus iebilst pret piedāvāto risinājumu, proti, ka komisija lemj (jeb izskata un pieņem lēmumu) par papildus darbības jomas piešķiršanu, jo darbības jomu izvēle ir NVO ziņā un pati organizācija vislabāk spēj izlemt, kurās SLO jomās tā vēlās darboties un kurās jomās tā vairs nevēlās darboties (piemēram, samazinot darbinieku skaitu vai nolemjot, ka cita organizācija spēj sasniegt labākus rezultātus, utt). Ņemot vērā iepriekš minēto, uzskatām, ka komisijai nav iespējas lemt citādi, kā lūgusi pati biedrība vai nodibinājums, jo komisija nedrīkst liegt organizācijai izvēlēties jaunu jomu vai atteikties no darbībā kādā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Frīdenberga (Providus)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Providus iebilst pret piedāvāto redakciju un ierosina to izteikt šādi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“biedrībai, nodibinājumam vai reliģiskajai organizācijai saskaņā ar Valsts ieņēmumu dienesta administrēto nodokļu (nodevu) parādnieku datubāzē pieejamo informāciju nav nodokļu, nodevu, tai skaitā valsts sociālās apdrošināšanas obligāto iemaksu, parādu, kas kopsummā pārsniedz 150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Frīdenberga (Providus)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apakšpunkts - Providus iebilst pret piedāvāto redakciju un aicina noteikt, ka VID var pieņemt lēmumu par atteikumu piešķirt sabiedriskā labuma organizācijas statusu biedrībai, nodibinājumam vai reliģiskai organizācija, ja organizācija pēc atkārtota aicinājuma nav iesniegusi gada pārskatu.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Frīdenberga (Providus)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Otrās pakāpes sabiedriskā labuma organizācijai, ievērojot šā panta sestās daļas nosacījumus, ir tiesības Sociālā uzņēmuma likumā noteiktajā kārtībā dibināt sabiedrību ar ierobežotu atbildību, kurai piešķirams sociālā uzņēmuma statuss, un bez atlīdzības tai nodot sabiedriskā labuma organizācijas īpašumā esošu mantu un finanšu līdzekļus, izņemot šā likuma 9. panta pirmajā daļā minētos ziedojumus un 10. panta pirmajā daļā minēto mērķziedojumu.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Sabiedriskā labuma organizācijas saimnieciskās darbības rezultātā gūtos ienākumus jāizmanto sabiedriskā labuma jomā vai jomās, ja tās ir vairākas, kas norādītas lēmumā par sabiedriskā labuma organizācijas statusa piešķiršanu un lēmumā par papildu jomas piešķiršanu, ja papildu joma tika piešķirta vai jāiegulda atpakaļ attiecīgās sabiedriskā labuma organizācijas saimnieciskajā darbībā.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Otrās pakāpes sabiedriskā labuma organizācijai, kurai saskaņā ar 14. panta pirmo daļu vai 1.</w:t>
            </w:r>
            <w:r w:rsidR="00000000" w:rsidRPr="00000000" w:rsidDel="00000000">
              <w:rPr>
                <w:vertAlign w:val="superscript"/>
                <w:rtl w:val="0"/>
              </w:rPr>
              <w:t xml:space="preserve">1</w:t>
            </w:r>
            <w:r w:rsidR="00000000" w:rsidRPr="00000000" w:rsidDel="00000000">
              <w:rPr>
                <w:rtl w:val="0"/>
              </w:rPr>
              <w:t xml:space="preserve"> daļu tiek atņemts sabiedriskā labuma organizācijas statuss, ja tai uz lēmuma pieņemšanas dienu ir neizlietoti 9. panta pirmajā daļā minētie ziedojumi, tai ir pienākums ne vēlāk kā 10 darba dienu laikā no dienas, kad pieņemts lēmums par sabiedriskā labuma organizācijas statusa atņemšanu, nodot neizlietotos ziedojumus tai vai tām, ja tādas ir vairākas, otrās pakāpes sabiedriskā labuma organizācijām, kas minētas lēmumā par sabiedriskā labuma organizācijas statusa atņemšanu. Kārtību, kādā tiek nodoti otrās pakāpes sabiedriskā labuma organizācijas neizlietotie ziedojumi, nosaka Ministru kabinets.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9.punkts - Providus iebilst pret piedāvāto redakciju, jo nereti saimnieciskās darbības ieņēmumi tiek izmantoti tādām jomām, kuras organizācija tikai vēlas attīstīt (jeb pilotē) vai reaģē uz sabiedrības vajadzību, un nav saprotams iesmels, kāpēc valsts ar likumu liegtu ko šādu darīt.  Ja SLO statuss tiktu piešķirts organizācijām, kuras pēc būtības atbilst šī likuma mērķim, tātad izveidotas un darbojas sabiedrības labā, nav iemesla noteikt liegumu saimnieciskās darbības ieņēmumu izmantošanas mērķiem. Ja likumdevējs saskata kādus riskus, kur šie ieņēmumi varētu tikt izmantoti un to vajadzētu liegt, tie ir jānosaka likumā (piemēram, vai atļauts no šādiem ieņēmumiem sniegt aizdevumus saviem biedriem un ne tikai? vai atļauts šādus ienākumus nodot tādām organizācijām, kurām nav SLO statuss? vai atļauts šādus ieņēmumus izmantot mērķiem, kas nav minēti pat statūtos (piemēram, reaģējot uz karu Ukrainā, visu noziedo Ukrainas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Frīdenberga (Providus)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sabiedriskā labuma organizācijas darbība trīs pārskata gadu periodā nesasniedz vai neapliecina virzību uz sabiedriskā labuma organizācijas izvirzīto uzdevumu sasniegšanu, kas vērsti uz sabiedriskā labuma mērķi jomā, kas ir minēta lēmumā par sabiedriskā labuma organizācijas statusa piešķiršanu vai lēmumā par papildu jomas piešķiršanu, ja papildu joma tika piešķirta vai sabiedriskā labuma organizācijas darbība un virzība pirmajos divos pārskata gados uz izvirzīto uzdevumu sasniegšanu nav pārliecinoša;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sabiedriskā labuma organizācija veic tādu saimniecisko darbību, kas neveicina sabiedriskā labuma organizācijas statūtos minēto sabiedriskā labuma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9.punkts - Providus iebilst pret šādu redakciju, jo nekur nav minēts saraksts ar saimnieciskās darbības veidiem, kas veicina sabiedriskā labuma organizācijas statūtos minēto sabiedriskā labuma darbību. Ikkatra organizācija ir tiesīga izvēlēties savu saimnieciskās darbības veidu (izņemot “aizliegtās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Frīdenberga (Providus)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w:t>
            </w:r>
            <w:r w:rsidR="00000000" w:rsidRPr="00000000" w:rsidDel="00000000">
              <w:rPr>
                <w:vertAlign w:val="superscript"/>
                <w:rtl w:val="0"/>
              </w:rPr>
              <w:t xml:space="preserve">1</w:t>
            </w:r>
            <w:r w:rsidR="00000000" w:rsidRPr="00000000" w:rsidDel="00000000">
              <w:rPr>
                <w:rtl w:val="0"/>
              </w:rPr>
              <w:t xml:space="preserve">) Valsts ieņēmumu dienests lēmumu par sabiedriskā labuma organizācijas statusa atņemšanu pieņem bez izskatīšanas komisijas sēdē,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ieņēmumu dienests, prokurors, cita iestāde vai tiesa ir konstatējusi normatīvo aktu pārkāpumus sabiedriskā labuma organizācijas 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sabiedriskā labuma organizācija neveic nodokļu maksājumus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sabiedriskā labuma organizācijas valdes vai vadības institūcijas loceklim ir stājies spēkā normatīvajos aktos noteiktais tiesību atņemšanas vai tiesību izmantošanas aizliegums, vai ir stājies spēkā notiesājošs spriedums sabiedriskā labuma vai nodokļu jomā, vai ir sastādīts prokurora priekšraksts par sodu sabiedriskā labuma vai nodokļu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sabiedriskā labuma organizācija nenodrošina šā likuma 12.1 panta septītās daļas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sabiedriskā labuma organizācija pēc Valsts ieņēmumu dienesta rakstveida pieprasījuma 30 dienu laikā nav iesniegusi pieprasīto informāciju un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sabiedriskā labuma organizācija nav iesniegusi gada pārskatu;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valsts iestāde ir konstatējusi riskus valsts drošības interesēm, ko rada sabiedriskā labuma organizācijas darbība un darbības mērķi, un par tiem sniegusi informāciju Valsts ieņēmumu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sabiedriskā labuma organizācija ir iesniegusi Valsts ieņēmumu dienestam iesniegumu par atteikšanos no sabiedriskā labuma organizācijas statusa.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1.punkts - Providus norāda, ka nav saprotams kāds dokuments vai lēmuma veids ir jāsagatavo iepriekš minētām iestādēm, lai VID varētu pieņemt šādu lēmumu - ir jābūt gala lēmumam (kurš nav pārsūdzēts) vai pietiek ar lietas ierosināšanu vai sūdzību no trešās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Frīdenberga (Providus)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19. pants. Administratīvie pārkāpumi sabiedriskā labuma darbības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sabiedriskā labuma organizācijas mantas, finanšu līdzekļu un 9. panta pirmajā daļā minēto ziedojumu izlietošanu, kas neatbilst attiecīgās sabiedriskā labuma organizācijas statūtos, satversmē vai nolikumā norādītajam mērķim, jomā vai jomās, kas norādīta lēmumā par statusa piešķiršanu, neievērojot šā likuma nosacījumus, piemēro naudas sodu valdes vai vadības institūcijas loceklim no piecām līdz četri simti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sabiedriskā labuma organizācijas darbību, kas neatbilst attiecīgās sabiedriskā labuma organizācijas statūtos, satversmē vai nolikumā norādītajam mērķim, jomā vai jomās, kas norādīta lēmumā par statusa piešķiršanu, neievērojot šā likuma nosacījumus, piemēro naudas sodu valdes vai vadības institūcijas loceklim no piecām līdz četri simti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sabiedriskā labuma organizācija veic saimniecisko darbību, kas nav saistīta ar sabiedriskā labuma organizācijas statūtos, satversmē vai nolikumā norādītā mērķa sasniegšanu, jomā vai jomās, kas norādīta lēmumā par statusa piešķiršanu, piemēro naudas sodu valdes vai vadības institūcijas loceklim no piecām līdz četri simti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3.daļa - Providus iebilst pret šādu redakciju, jo nekur nav minēts saraksts ar saimnieciskās darbības veidiem, kas veicina sabiedriskā labuma organizācijas statūtos minēto sabiedriskā labuma darbību. Ikkatra organizācija ir tiesīga izvēlēties savu saimnieciskās darbības veidu (izņemot “aizliegtās 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Frīdenberga (Providus)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19. pants. Administratīvie pārkāpumi sabiedriskā labuma darbības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sabiedriskā labuma organizācijas mantas, finanšu līdzekļu un 9. panta pirmajā daļā minēto ziedojumu izlietošanu, kas neatbilst attiecīgās sabiedriskā labuma organizācijas statūtos, satversmē vai nolikumā norādītajam mērķim, jomā vai jomās, kas norādīta lēmumā par statusa piešķiršanu, neievērojot šā likuma nosacījumus, piemēro naudas sodu valdes vai vadības institūcijas loceklim no piecām līdz četri simti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sabiedriskā labuma organizācijas darbību, kas neatbilst attiecīgās sabiedriskā labuma organizācijas statūtos, satversmē vai nolikumā norādītajam mērķim, jomā vai jomās, kas norādīta lēmumā par statusa piešķiršanu, neievērojot šā likuma nosacījumus, piemēro naudas sodu valdes vai vadības institūcijas loceklim no piecām līdz četri simti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sabiedriskā labuma organizācija veic saimniecisko darbību, kas nav saistīta ar sabiedriskā labuma organizācijas statūtos, satversmē vai nolikumā norādītā mērķa sasniegšanu, jomā vai jomās, kas norādīta lēmumā par statusa piešķiršanu, piemēro naudas sodu valdes vai vadības institūcijas loceklim no piecām līdz četri simti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daļa - Providus iebilst pret šādu likuma redakciju, norādot, ka nedrīkst sodīt organizāciju, ja tā darbojās jebkurā no SLO jomām (pat ja tā nav “piešķirtā” joma) . Tā vietā aicinām noteikt, ka sodāma darbība ir tāda, ja (spēkā esošā likuma 2.panta 2.daļa):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darbība, kas vērsta uz politisko organizāciju (partiju) vai to vēlēšanu kampaņu atbalstīšanu;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darbība tādā apjomā, kādā tā vērsta uz biedrības un nodibinājuma biedru vai dibinātāju un ar tiem saistītu personu privāto interešu un vajadzību apmierināšanu, izņemot darbību, ko veic biedrība vai nodibinājums, kas dibināts un darbojas, lai aizstāvētu sociāli mazaizsargāto personu grupu un trūcīgo personu un ģimeņu tiesības un intereses;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darbība, kas vērsta uz ziedojumu vākšanu trešajām personām, par to ieturot samaksu, kas pārsniedz administrēšanas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Frīdenberga (Providus)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Providus aicina nostiprināt likumā principu, ka SLO statusu piešķirt tikai tām organizācijām, kuru darbība pilnībā (jeb visa darbība) atbilst Sabiedriskā labuma likuma mērķim un noteikumiem, tādejādi izvairoties no situācijām, kad SLO statuss tiek piešķirts kādai daļai no NVO darbības. Iespējams, ka šis princips papildus ir jāskaidro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šo priekšlikumus, Providus aicina precizēt spēkā esošā likuma 3.pantu, izsakot to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3.pants “Sabiedriskā labuma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labuma organizācija ir tāda biedrība vai nodibinājums, reliģiskās organizācijas un to iestādes, kurām šajā likumā noteiktajā kārtībā piešķirts sabiedriskā labuma organizācijas statuss un kura veic darbības un aktivitātes, kas sniedz nozīmīgu labumu sabiedrībai vai kādai tās daļai, it sevišķi, ja tā vērsta uz labdarību, cilvēktiesību un indivīda tiesību aizsardzību, pilsoniskas sabiedrības attīstību, izglītības, zinātnes, kultūras un veselības veicināšanu un slimību profilaksi, sporta, tajā skaitā augstu sasniegumu sporta, atbalstīšanu, vides aizsardzību, palīdzības sniegšanu katastrofu gadījumos un ārkārtas situācijās, sabiedrības, it īpaši trūcīgo un sociāli mazaizsargāto personu grupu sociālās labklājības celšanu”.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Frīdenberga (Providus)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Providus aicina likumā noteikt, ka SLO komisijā drīkst darboties tikai tās biedrības vai nodibinājumi, kuriem ir spēkā esošs SLO statuss (nepiedaloties izvērtējumā attiecībā uz pārstāvošās organizācijas iesniegto Darbības pārskatu), pamatojoties uz šādiem argumentiem: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NVO, kurām ir SLO statuss vislabāk spēj izvērtēt sabiedriskā labuma nozīmi organizāciju darbībā, tām ir pieredze un redzējums par kopējo SLO sistēmu un izaicinājumiem;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Piedaloties komisijas darbā, kas izvērtēja NVO pieteikumus darbam SLO komisijā bija novērojams, ka tās NVO, kurām nav SLO statuss vai nav bijusi saistība ar SLO likuma piemērošanu, ir vāja izpratne par SLO darbību un nereti šādu organizāciju pārstāvji nespēj nošķirt sabiedriskā labuma organizācijas no biedru labuma organizācijām.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Frīdenberga (Providus)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Providus aicina papildināt likumprojektu ar gadījumiem, kad SLO statusu var atteikt piešķirt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organizācija ir administratīvi sodīta par SLO jomas pārkāpumiem (piemēram, administratīvi sodīta par dzīvnieku labturības prasību pārkāpumiem, un citiem)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organizācija ir administratīvi sodīta par darba tiesību pārkāpumiem (piemēram, administratīvi sodītas par darba līguma nenoslēgšanu rakstveida formā vai valsts noteiktās minimālās mēneša darba algas nenodrošināšanu, vai atšķirīgas attieksmes aizlieguma pārkāpšanu, utt).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Frīdenberga (Providus)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10.</w:t>
            </w:r>
            <w:r w:rsidR="00000000" w:rsidRPr="00000000" w:rsidDel="00000000">
              <w:rPr>
                <w:b w:val="1"/>
                <w:vertAlign w:val="superscript"/>
                <w:rtl w:val="0"/>
              </w:rPr>
              <w:t xml:space="preserve">1</w:t>
            </w:r>
            <w:r w:rsidR="00000000" w:rsidRPr="00000000" w:rsidDel="00000000">
              <w:rPr>
                <w:b w:val="1"/>
                <w:rtl w:val="0"/>
              </w:rPr>
              <w:t xml:space="preserve"> pants. Sabiedriskā labuma organizāciju tiesības veikt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Sabiedriskā labuma organizācija veic tādu saimniecisko darbību, kas veicina sabiedriskā labuma organizācijas statūtos minēto sabiedriskā labuma darbību. Sabiedriskā labuma organizāciju likuma izpratnē par saimniecisko darbību ir uzskatāma jebkura darbība par atlīdzību, kas nav sabiedriskā labuma darbība.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Sabiedriskā labuma organizācija grāmatvedības uzskaitē nodala sabiedriskā labuma darbības ieņēmumu un izdevumu uzskaiti no saimnieciskās darbības ieņēmumu un izdevumu uzskaites, norādot detalizēti sabiedriskā labuma darbības un saimnieciskās darbības ieņēmumus un izdevumus.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Sabiedriskā labuma organizācijai aizliegts veikt saimniecisko darbību tādās jomās kā sprāgstvielu, ieroču un munīcijas ražošana un tirdzniecība, alkoholisko dzērienu ražošana (izņemot mazās alkoholisko dzērienu darītavas), tabakas izstrādājumu ražošana un tirdzniecība, azartspēles un derības, finanšu un apdrošināšanas darbības vai jomās, kas apdraud sabiedrības drošību un veselību.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1.daļa - Providus aicina precizēt saimnieciskās darbības skaidrojumu, nosakot, ka tā ir jebkura darbība par atlīdzību, bez piebildes.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Frīdenberga (Providus)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w:t>
            </w:r>
            <w:r w:rsidR="00000000" w:rsidRPr="00000000" w:rsidDel="00000000">
              <w:rPr>
                <w:vertAlign w:val="superscript"/>
                <w:rtl w:val="0"/>
              </w:rPr>
              <w:t xml:space="preserve">1</w:t>
            </w:r>
            <w:r w:rsidR="00000000" w:rsidRPr="00000000" w:rsidDel="00000000">
              <w:rPr>
                <w:rtl w:val="0"/>
              </w:rPr>
              <w:t xml:space="preserve">) Valsts ieņēmumu dienests lēmumu par sabiedriskā labuma organizācijas statusa atņemšanu pieņem bez izskatīšanas komisijas sēdē,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ieņēmumu dienests, prokurors, cita iestāde vai tiesa ir konstatējusi normatīvo aktu pārkāpumus sabiedriskā labuma organizācijas 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sabiedriskā labuma organizācija neveic nodokļu maksājumus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sabiedriskā labuma organizācijas valdes vai vadības institūcijas loceklim ir stājies spēkā normatīvajos aktos noteiktais tiesību atņemšanas vai tiesību izmantošanas aizliegums, vai ir stājies spēkā notiesājošs spriedums sabiedriskā labuma vai nodokļu jomā, vai ir sastādīts prokurora priekšraksts par sodu sabiedriskā labuma vai nodokļu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sabiedriskā labuma organizācija nenodrošina šā likuma 12.1 panta septītās daļas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sabiedriskā labuma organizācija pēc Valsts ieņēmumu dienesta rakstveida pieprasījuma 30 dienu laikā nav iesniegusi pieprasīto informāciju un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sabiedriskā labuma organizācija nav iesniegusi gada pārskatu;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valsts iestāde ir konstatējusi riskus valsts drošības interesēm, ko rada sabiedriskā labuma organizācijas darbība un darbības mērķi, un par tiem sniegusi informāciju Valsts ieņēmumu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sabiedriskā labuma organizācija ir iesniegusi Valsts ieņēmumu dienestam iesniegumu par atteikšanos no sabiedriskā labuma organizācijas statusa.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Providus aicina papildināt likumprojektu ar gadījumiem, kad SLO statusu var atņemt, piemēram, ja organizācija ir administratīvi sodīta par SLO jomas pārkāpumiem (piemēram, administratīvi sodīta par dzīvnieku labturības prasību pārkāpumiem, un citiem)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Frīdenberga (Providus)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w:t>
            </w:r>
            <w:r w:rsidR="00000000" w:rsidRPr="00000000" w:rsidDel="00000000">
              <w:rPr>
                <w:vertAlign w:val="superscript"/>
                <w:rtl w:val="0"/>
              </w:rPr>
              <w:t xml:space="preserve">1</w:t>
            </w:r>
            <w:r w:rsidR="00000000" w:rsidRPr="00000000" w:rsidDel="00000000">
              <w:rPr>
                <w:rtl w:val="0"/>
              </w:rPr>
              <w:t xml:space="preserve">) Valsts ieņēmumu dienests lēmumu par sabiedriskā labuma organizācijas statusa atņemšanu pieņem bez izskatīšanas komisijas sēdē,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ieņēmumu dienests, prokurors, cita iestāde vai tiesa ir konstatējusi normatīvo aktu pārkāpumus sabiedriskā labuma organizācijas 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sabiedriskā labuma organizācija neveic nodokļu maksājumus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sabiedriskā labuma organizācijas valdes vai vadības institūcijas loceklim ir stājies spēkā normatīvajos aktos noteiktais tiesību atņemšanas vai tiesību izmantošanas aizliegums, vai ir stājies spēkā notiesājošs spriedums sabiedriskā labuma vai nodokļu jomā, vai ir sastādīts prokurora priekšraksts par sodu sabiedriskā labuma vai nodokļu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sabiedriskā labuma organizācija nenodrošina šā likuma 12.1 panta septītās daļas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sabiedriskā labuma organizācija pēc Valsts ieņēmumu dienesta rakstveida pieprasījuma 30 dienu laikā nav iesniegusi pieprasīto informāciju un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sabiedriskā labuma organizācija nav iesniegusi gada pārskatu;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valsts iestāde ir konstatējusi riskus valsts drošības interesēm, ko rada sabiedriskā labuma organizācijas darbība un darbības mērķi, un par tiem sniegusi informāciju Valsts ieņēmumu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sabiedriskā labuma organizācija ir iesniegusi Valsts ieņēmumu dienestam iesniegumu par atteikšanos no sabiedriskā labuma organizācijas statusa.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6.punkts - Providus aicina paredzēt, ka statusu var atņemt, ja organizācija pēc atkārtota aicinājuma nav iesniegusi gada pārskatu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Frīdenberga (Providus)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w:t>
            </w:r>
            <w:r w:rsidR="00000000" w:rsidRPr="00000000" w:rsidDel="00000000">
              <w:rPr>
                <w:vertAlign w:val="superscript"/>
                <w:rtl w:val="0"/>
              </w:rPr>
              <w:t xml:space="preserve">1</w:t>
            </w:r>
            <w:r w:rsidR="00000000" w:rsidRPr="00000000" w:rsidDel="00000000">
              <w:rPr>
                <w:rtl w:val="0"/>
              </w:rPr>
              <w:t xml:space="preserve">) Valsts ieņēmumu dienests lēmumu par sabiedriskā labuma organizācijas statusa atņemšanu pieņem bez izskatīšanas komisijas sēdē,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ieņēmumu dienests, prokurors, cita iestāde vai tiesa ir konstatējusi normatīvo aktu pārkāpumus sabiedriskā labuma organizācijas 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sabiedriskā labuma organizācija neveic nodokļu maksājumus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sabiedriskā labuma organizācijas valdes vai vadības institūcijas loceklim ir stājies spēkā normatīvajos aktos noteiktais tiesību atņemšanas vai tiesību izmantošanas aizliegums, vai ir stājies spēkā notiesājošs spriedums sabiedriskā labuma vai nodokļu jomā, vai ir sastādīts prokurora priekšraksts par sodu sabiedriskā labuma vai nodokļu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sabiedriskā labuma organizācija nenodrošina šā likuma 12.1 panta septītās daļas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sabiedriskā labuma organizācija pēc Valsts ieņēmumu dienesta rakstveida pieprasījuma 30 dienu laikā nav iesniegusi pieprasīto informāciju un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sabiedriskā labuma organizācija nav iesniegusi gada pārskatu;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valsts iestāde ir konstatējusi riskus valsts drošības interesēm, ko rada sabiedriskā labuma organizācijas darbība un darbības mērķi, un par tiem sniegusi informāciju Valsts ieņēmumu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sabiedriskā labuma organizācija ir iesniegusi Valsts ieņēmumu dienestam iesniegumu par atteikšanos no sabiedriskā labuma organizācijas statusa.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2.punkts - Providus iesaka precizēt, paredzot, ka statusu var atņemt, ja biedrībai, nodibinājumam vai reliģiskajai organizācijai saskaņā ar Valsts ieņēmumu dienesta administrēto nodokļu (nodevu) parādnieku datubāzē pieejamo informāciju ir nodokļu, nodevu, tai skaitā valsts sociālās apdrošināšanas obligāto iemaksu, parāds, kas kopsummā pārsniedz 150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Frīdenberga (Providus)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22-TA-3618</w:t>
    </w:r>
    <w:r>
      <w:br/>
    </w:r>
    <w:r w:rsidR="00000000" w:rsidRPr="00000000" w:rsidDel="00000000">
      <w:rPr>
        <w:rtl w:val="0"/>
      </w:rPr>
      <w:t xml:space="preserve">Izdrukāts 17.10.2023. 11.55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22-TA-3618</w:t>
    </w:r>
    <w:r>
      <w:br/>
    </w:r>
    <w:r w:rsidR="00000000" w:rsidRPr="00000000" w:rsidDel="00000000">
      <w:rPr>
        <w:rtl w:val="0"/>
      </w:rPr>
      <w:t xml:space="preserve">Izdrukāts 17.10.2023. 11.55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Atzinumi_22-TA-3618.docx</dc:title>
</cp:coreProperties>
</file>

<file path=docProps/custom.xml><?xml version="1.0" encoding="utf-8"?>
<Properties xmlns="http://schemas.openxmlformats.org/officeDocument/2006/custom-properties" xmlns:vt="http://schemas.openxmlformats.org/officeDocument/2006/docPropsVTypes"/>
</file>