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26. maija noteikumos Nr. 265 "Jaunatnes konsultatīvās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24-TA-300</w:t>
    </w:r>
    <w:r>
      <w:br/>
    </w:r>
    <w:r w:rsidR="00000000" w:rsidRPr="00000000" w:rsidDel="00000000">
      <w:rPr>
        <w:rtl w:val="0"/>
      </w:rPr>
      <w:t xml:space="preserve">Izdrukāts 29.02.2024. 15.23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24-TA-300</w:t>
    </w:r>
    <w:r>
      <w:br/>
    </w:r>
    <w:r w:rsidR="00000000" w:rsidRPr="00000000" w:rsidDel="00000000">
      <w:rPr>
        <w:rtl w:val="0"/>
      </w:rPr>
      <w:t xml:space="preserve">Izdrukāts 29.02.2024. 15.23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