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 introdukcijas un izplatīšanās profilakses un pārvaldības noteikumi, invazīvo sugu izplatības ierobežošanas un iznīcināšanas pasākumi un metodes, cietušo ekosistēmu atjaunošana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Iesakām ļaut pašvaldībām savos saistošajos noteikumos noteikt, kurās teritorijās veicami pārvalības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pasākumu katalogs Spānijas kailgliemeža izplatības ierobežošana un iznīcināšanai, cietušo ekosistēmu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15. punktā ir minēts, ka ņemts vērā LPS priekšlikums par pārvaldības pasākuma 2.1. punktu, kurā ieteikts precizēt pielietošanas laiku - visa veģetācijas sezona, visefektīvāk agri no rīta, vakatā vai pēc lietus, taču katalogā precizējums nav veikts.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29.01.2026.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29.01.2026.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