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8.1.11.sadaļā par ietekmi uz veselību precizēt norādītās atsauces Nr.1 un Nr.2., jo šobrīd tehnisku iemeslu dēļ tās nav atrodamas. Vienlaikus vēršam uzmanību, ka ir pieejams arī jaunāks Latvijas skolēnu veselības paradumu pētījums par 2017./2018. mācību gadu:https://www.spkc.gov.lv/lv/media/4267/download?attachment.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Muižniece-Briede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30.12.2022. 22.35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30.12.2022. 22.35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