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Ēnu ekonomikas ierobežošanas plāna 2023.–2025. gadam izstrādi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Atbildīgajām nozaru ministrijām līdz 2023. gada 6. martam izveidot darba grupas un sadarbībā ar sociālajiem partneriem un nevalstisko organizāciju pārstāvjiem līdz 2023. gada 31.maijam iesniegt Finanšu ministrijai priekšlikumus pasākumiem konkrētas tautsaimniecības nozares politikas un tiesiskā regulējuma sakārtošanai, nosakot konkrētus izmērāmus rezultātus no pasākumu ieviešanas: riskanto nodokļu maksātāju īpatsvars, nodarbināto vidējie darba ienākumi, samaksāto nodokļu apjoms vai arī citus rādītājus, kas norāda uz ēnu ekonomikas risku mazināšanu tautsaimniecības nozarēs. Valsts ieņēmumu dienestam nodrošināt atbalstu, sniedzot nozares raksturojošos analītiskos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Finanšu ministriju izvērtēt lietderību termiņa iekļaušanai darba grupas izveidošanai. Vēlamies vērst uzmanību, ka rīkojums ātrākais varētu tikt pieņemts šā gada 1.martā, EM būtu nepieciešams apzināt un uzrunāt nozares pārstāvjus dalībai darba grupā, kā arī saņemt no tiem piekrišanu līdzdarboties. Ņemot vērā, ka darba grupā jāiekļauj privāto tiesību subjektu pārstāvji, EM pastāv bažas, ka rīkojumu par darba grupas izveidošanu varētu pieņemt līdz 6.martam. Turklāt, svarīgs ir termiņš priekšlikumu izstrādei un sniegšanai Finanšu ministrijai, termiņš darba grupas izveidošanai faktiski ir darba organizācijas jautājums, kas nebūtu nosakāms tiesību akta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Atbildīgajām nozaru ministrijām izveidot darba grupas un sadarbībā ar sociālajiem partneriem un nevalstisko organizāciju pārstāvjiem līdz 2023. gada 31.maijam iesniegt Finanšu ministrijai priekšlikumus pasākumiem konkrētas tautsaimniecības nozares politikas un tiesiskā regulējuma sakārtošanai, nosakot konkrētus izmērāmus rezultātus no pasākumu ieviešanas: riskanto nodokļu maksātāju īpatsvars, nodarbināto vidējie darba ienākumi, samaksāto nodokļu apjoms vai arī citus rādītājus, kas norāda uz ēnu ekonomikas risku mazināšanu tautsaimniecības nozarēs. Valsts ieņēmumu dienestam nodrošināt atbalstu, sniedzot nozares raksturojošos analītiskos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22-TA-3394</w:t>
    </w:r>
    <w:r>
      <w:br/>
    </w:r>
    <w:r w:rsidR="00000000" w:rsidRPr="00000000" w:rsidDel="00000000">
      <w:rPr>
        <w:rtl w:val="0"/>
      </w:rPr>
      <w:t xml:space="preserve">Izdrukāts 22.02.2023.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22-TA-3394</w:t>
    </w:r>
    <w:r>
      <w:br/>
    </w:r>
    <w:r w:rsidR="00000000" w:rsidRPr="00000000" w:rsidDel="00000000">
      <w:rPr>
        <w:rtl w:val="0"/>
      </w:rPr>
      <w:t xml:space="preserve">Izdrukāts 22.02.2023.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Atzinumi_22-TA-3394.docx</dc:title>
</cp:coreProperties>
</file>

<file path=docProps/custom.xml><?xml version="1.0" encoding="utf-8"?>
<Properties xmlns="http://schemas.openxmlformats.org/officeDocument/2006/custom-properties" xmlns:vt="http://schemas.openxmlformats.org/officeDocument/2006/docPropsVTypes"/>
</file>