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23-TA-2600: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8. februāra noteikumos Nr. 102 "Darbības programmas "Izaugsme un nodarbinātība" 9.3.1. specifiskā atbalsta mērķa "Attīstīt pakalpojumu infrastruktūru bērnu aprūpei ģimeniskā vidē un personu ar invaliditāti neatkarīgai dzīvei un integrācijai sabiedrībā" 9.3.1.3. pasākuma "Sabiedrībā balstītu sociālo pakalpojumu infrastruktūras attīstība Rīgas valstspilsētā"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Eiropas Komisijas 2022. gada 14. decembra vadlīniju "Vadlīnijas par to darbības programmu slēgšanu, kuras pieņemtas atbalsta saņemšanai no Eiropas Reģionālās attīstības fonda, Eiropas Sociālā fonda, Kohēzijas fonda un Eiropas Jūrlietu un zivsaimniecības fonda, kā arī par pārrobežu sadarbības programmu saskaņā ar Pirmspievienošanās palīdzības instrumentu (IPA II) (2014.–2020. gada periodā) slēgšanu (2022/C 474/01) VI. sadaļā noteikto un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118. un 118.a pantā noteikto un, balstoties uz attiecīgajām prasībām, precizēt argumentāciju anotācijas 1.3. sadaļas apakšsadaļā "Apraksts" par posmošanas neiespējamību.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ar informāciju, ka tiks veikti grozījumi vienošanās par projektu īstenošanu. Papildus lūdzam norādīt, vai grozījumi tiek uzskatīti par būtiskiem un ietekmē projekta ietvaros veicamo darbību veidu, projekta mērķus vai īstenošanas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1</w:t>
            </w:r>
            <w:r w:rsidR="00000000" w:rsidRPr="00000000" w:rsidDel="00000000">
              <w:rPr>
                <w:rtl w:val="0"/>
              </w:rPr>
              <w:t xml:space="preserve"> Ja finansējuma saņēmējs nevar pilnībā pabeigt projektā plānotās darbības un sasniegt projektā plānotos iznākuma rādītājus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65. panta 2. punktā noteiktajā termiņā, tas ierosina grozījumus vienošanās par projekta īstenošanu, ar kuriem pagarina projekta īstenošanas termiņu un paredz, ka finansējuma saņēmējs pabeidz projektu pilnībā par saviem līdzekļiem, nodrošinot projekta mērķa sasniegšanu un funkcionalitāti. Finansējuma saņēmējs par pabeigtajām projekta darbībām līdz 2024. gada 31. oktobrim iesniedz sadarbības iestādē pamatojošo dokumentāciju.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37.</w:t>
            </w:r>
            <w:r w:rsidR="00000000" w:rsidRPr="00000000" w:rsidDel="00000000">
              <w:rPr>
                <w:vertAlign w:val="superscript"/>
                <w:rtl w:val="0"/>
              </w:rPr>
              <w:t xml:space="preserve">1</w:t>
            </w:r>
            <w:r w:rsidR="00000000" w:rsidRPr="00000000" w:rsidDel="00000000">
              <w:rPr>
                <w:rtl w:val="0"/>
              </w:rPr>
              <w:t xml:space="preserve"> punkts paredz, ka, ja finansējuma saņēmējs nevar pilnībā pabeigt projektā plānotās darbības un sasniegt projektā plānotos iznākuma rādītājus noteiktajā termiņā, tas ierosina grozījumus vienošanās par projekta īstenošanu, ar kuriem pagarina projekta īstenošanas termiņu un paredz, ka finansējuma saņēmējs pabeidz projektu pilnībā par saviem līdzekļiem līdz 2024. gada 31. oktobrim. Kā arī, anotācijas 1.sadaļā minēts, ka iepriekš neparedzamu apstākļu dēļ projekta īstenošana pilnībā nav iespējama līdz 2023.gada 31.decembrim, vienlaikus Rīgas pašvaldība ir gatava pabeigt atlikušās projekta darbības 2024.gadā par pašvaldības budžeta līdzekļiem. Ņemot vērā minēto, paredzama ietekme uz pašvaldības budžetu, līdz ar to lūdzam aizpildīt anotācijas 3.sadaļu un sniegt informāciju, kādā apmērā nepieciešami papildu līdzekļi no Rīgas pašvaldības budžeta 2024.gadā.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2022. gada 14. decembri vadlīnijas "Vadlīnijas par to darbības programmu slēgšanu, kuras pieņemtas atbalsta saņemšanai no Eiropas Reģionālās attīstības fonda, Eiropas Sociālā fonda, Kohēzijas fonda un Eiropas Jūrlietu un zivsaimniecības fonda (2014.–2020. gada periodā) (2021/C 417/01)" ir aizstātas ar vadlīnijām "Vadlīnijas par to darbības programmu slēgšanu, kuras pieņemtas atbalsta saņemšanai no Eiropas Reģionālās attīstības fonda, Eiropas Sociālā fonda, Kohēzijas fonda un Eiropas Jūrlietu un zivsaimniecības fonda, kā arī par pārrobežu sadarbības programmu saskaņā ar Pirmspievienošanās palīdzības instrumentu (IPA II) (2014.–2020. gada periodā) slēgšanu (2022/C 474/01)", lūdzam anotācijas 1.3. sadaļas apakšsadaļas "Risinājuma apraksts" 1. atsaucē norādīt korektu atsauci uz vadlīnijām un saiti uz tīmekļa vietni.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sadaļas apakšsadaļas "Pašreizējā situācija" 1. teikumu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struktūrfondu un Kohēzijas fonda (turpmāk - ES fondi) 2014.-2020.gada plānošanas perioda un attiecīgi arī 9.3.1.3. pasākuma īstenošanas termiņš noslēdzas 2023.gada 31.decembrī.", kā arī lietot atbilstošo saīsinājumu "ES fondi" arī turpmāk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aizstāt anotācijas 1.3. sadaļas apakšsadaļā "Apraksts" skaitļus un vārdus "2021. – 2027. gada ES fondu plānošanas perioda" ar vārdiem un skaitļiem "Eiropas Savienības fondu 2021. – 2027. gada plānošanas perioda".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grozījumu anotāciju norādot, ka noteikumu 37.</w:t>
            </w:r>
            <w:r w:rsidR="00000000" w:rsidRPr="00000000" w:rsidDel="00000000">
              <w:rPr>
                <w:vertAlign w:val="superscript"/>
                <w:rtl w:val="0"/>
              </w:rPr>
              <w:t xml:space="preserve">1</w:t>
            </w:r>
            <w:r w:rsidR="00000000" w:rsidRPr="00000000" w:rsidDel="00000000">
              <w:rPr>
                <w:rtl w:val="0"/>
              </w:rPr>
              <w:t xml:space="preserve"> punktā paredzētos grozījumus Sadarbības iestāde saskaņo ar Atbildīgo iestādi.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Baltace-Saukāne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par noteikumu 18.1. un 18.3. apakšpunktā noteikto procentuālo ierobežojumu piemērošanu gadījumā, ja faktiskais attiecināmo izmaksu apmērs atbilstoši finansējuma izlietojumam līdz 2023. gada 31. decembrim ir mazāks nekā sākotnēji paredzētais projekta attiecināmo izmaksu apmērs.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Baltace-Saukāne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darbību izpildes termiņš tiek pagarināts un tiek īstenots par finansējuma saņēmēja līdzekļiem, lūdzam aizpildīt anotācijas 2. sadaļas apakšsadaļu "Juridiskās personas" un atbilstošo apakšsadaļu "Ietekmes apraksts" ar informāciju par finansējuma saņēmējiem.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2022. gada 8. februāra noteikumos Nr. 102 "Darbības programmas "Izaugsme un nodarbinātība" 9.3.1. specifiskā atbalsta mērķa "Attīstīt pakalpojumu infrastruktūru bērnu aprūpei ģimeniskā vidē un personu ar invaliditāti neatkarīgai dzīvei un integrācijai sabiedrībā" 9.3.1.3. pasākuma "Sabiedrībā balstītu sociālo pakalpojumu infrastruktūras attīstība Rīgas valstspilsētā"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Ministru kabineta sēdes protokollēmuma projektu ar punktu, kura paredzēta atļauja Sadarbības iestādei veikt noslēguma maksājumu par izdevumiem, kas veikti līdz 2023. gada 31. decembrim, pirms projekta darbību pabeigšanas, ja ir izpildīti noteikumu 37.</w:t>
            </w:r>
            <w:r w:rsidR="00000000" w:rsidRPr="00000000" w:rsidDel="00000000">
              <w:rPr>
                <w:vertAlign w:val="superscript"/>
                <w:rtl w:val="0"/>
              </w:rPr>
              <w:t xml:space="preserve">1</w:t>
            </w:r>
            <w:r w:rsidR="00000000" w:rsidRPr="00000000" w:rsidDel="00000000">
              <w:rPr>
                <w:rtl w:val="0"/>
              </w:rPr>
              <w:t xml:space="preserve"> punktā paredzētie nosacījumi.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Baltace-Saukāne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9.3.1. specifiskā atbalsta mērķa "Attīstīt pakalpojumu infrastruktūru bērnu aprūpei ģimeniskā vidē un personu ar invaliditāti neatkarīgai dzīvei un integrācijai sabiedrībā" 9.3.1.3. pasākuma "Sabiedrībā balstītu sociālo pakalpojumu infrastruktūras attīstība Rīgas valstspilsētā"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projektu nosūtīt saskaņošanai arī Latvijas Pašvaldību savienībai.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1</w:t>
            </w:r>
            <w:r w:rsidR="00000000" w:rsidRPr="00000000" w:rsidDel="00000000">
              <w:rPr>
                <w:rtl w:val="0"/>
              </w:rPr>
              <w:t xml:space="preserve"> Ja finansējuma saņēmējs nevar pilnībā pabeigt projektā plānotās darbības un sasniegt projektā plānotos iznākuma rādītājus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65. panta 2. punktā noteiktajā termiņā, tas ierosina grozījumus vienošanās par projekta īstenošanu, ar kuriem pagarina projekta īstenošanas termiņu un paredz, ka finansējuma saņēmējs pabeidz projektu pilnībā par saviem līdzekļiem, nodrošinot projekta mērķa sasniegšanu un funkcionalitāti. Finansējuma saņēmējs par pabeigtajām projekta darbībām līdz 2024. gada 31. oktobrim iesniedz sadarbības iestādē pamatojošo dokumentāciju.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2022. gada 8. februāra noteikumus Nr. 102 "Darbības programmas "Izaugsme un nodarbinātība" 9.3.1. specifiskā atbalsta mērķa "Attīstīt pakalpojumu infrastruktūru bērnu aprūpei ģimeniskā vidē un personu ar invaliditāti neatkarīgai dzīvei un integrācijai sabiedrībā" 9.3.1.3. pasākuma "Sabiedrībā balstītu sociālo pakalpojumu infrastruktūras attīstība Rīgas valstspilsētā" īstenošanas noteikumi" (turpmāk - noteikumi Nr. 102) ar jaunu 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atbilstoši precizēt arī anotācijas 1.3. sadaļas apakšsadaļu "Risinājuma apraksts".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xx. Šo noteikumu 37.</w:t>
            </w:r>
            <w:r w:rsidR="00000000" w:rsidRPr="00000000" w:rsidDel="00000000">
              <w:rPr>
                <w:vertAlign w:val="superscript"/>
                <w:rtl w:val="0"/>
              </w:rPr>
              <w:t xml:space="preserve">1</w:t>
            </w:r>
            <w:r w:rsidR="00000000" w:rsidRPr="00000000" w:rsidDel="00000000">
              <w:rPr>
                <w:rtl w:val="0"/>
              </w:rPr>
              <w:t xml:space="preserve"> punktā minētajos gadījumos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xx.1. iesniedz sadarbības iestādē priekšlikumus grozījumiem vienošanās par projekta īstenošanu ne vēlāk kā līdz 2023.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xx.2. sagatavo noslēguma maksājuma pieprasījumu par laikposmu līdz 2023. gada 31. decembrim un iesniedz to sadarbības iestādē. Noslēguma maksājuma pieprasījumā nodala pabeigtās projekta darbības, sasniegtos iznākuma rādītājus un veiktos izdevumus, kas sasniegti līdz 2023. gada 31. decembrim, no projekta darbībām un iznākuma rādītājiem, kas tiks sasniegti līdz projekta īstenošanas termiņa beigām, bet ne vēlāk kā līdz 2024. gada 31. oktobrim;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xx.3. līdz 2024. gada 31. oktobrim iesniedz sadarbības iestādē pamatojošo dokumentāciju par pabeigtajām darbībām un sasniegtajiem iznākuma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1</w:t>
            </w:r>
            <w:r w:rsidR="00000000" w:rsidRPr="00000000" w:rsidDel="00000000">
              <w:rPr>
                <w:rtl w:val="0"/>
              </w:rPr>
              <w:t xml:space="preserve"> Ja finansējuma saņēmējs nevar pilnībā pabeigt projektā plānotās darbības un sasniegt projektā plānotos iznākuma rādītājus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65. panta 2. punktā noteiktajā termiņā, tas ierosina grozījumus vienošanās par projekta īstenošanu, ar kuriem pagarina projekta īstenošanas termiņu un paredz, ka finansējuma saņēmējs pabeidz projektu pilnībā par saviem līdzekļiem, nodrošinot projekta mērķa sasniegšanu un funkcionalitāti. Finansējuma saņēmējs par pabeigtajām projekta darbībām līdz 2024. gada 31. oktobrim iesniedz sadarbības iestādē pamatojošo dokumentāciju.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Nr. 102 plānoto 37.</w:t>
            </w:r>
            <w:r w:rsidR="00000000" w:rsidRPr="00000000" w:rsidDel="00000000">
              <w:rPr>
                <w:vertAlign w:val="superscript"/>
                <w:rtl w:val="0"/>
              </w:rPr>
              <w:t xml:space="preserve">1</w:t>
            </w:r>
            <w:r w:rsidR="00000000" w:rsidRPr="00000000" w:rsidDel="00000000">
              <w:rPr>
                <w:rtl w:val="0"/>
              </w:rPr>
              <w:t xml:space="preserve"> 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atbilstoši precizēt arī anotācijas 1.3. sadaļas apakšsadaļu "Risinājuma apraksts".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1</w:t>
            </w:r>
            <w:r w:rsidR="00000000" w:rsidRPr="00000000" w:rsidDel="00000000">
              <w:rPr>
                <w:rtl w:val="0"/>
              </w:rPr>
              <w:t xml:space="preserve"> Ja finansējuma saņēmējs nevar pilnībā pabeigt projektā plānotās darbības un sasniegt projektā plānotos iznākuma rādītājus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65. panta 2. punktā noteiktajā termiņā, finansējuma saņēmējs pabeidz projektu pilnībā par saviem līdzekļiem, nodrošinot projekta mērķa sasniegšanu un funkcionalitāti, pabeidzot projektā plānotās darbības un sasniedzot projektā plānotos iznākuma rādītājus, līdz 2024. gada 31. oktobrim, ja sadarbības iestāde un atbildīgā iestāde sniedz pozitīvu atzinumu par projekta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2</w:t>
            </w:r>
            <w:r w:rsidR="00000000" w:rsidRPr="00000000" w:rsidDel="00000000">
              <w:rPr>
                <w:rtl w:val="0"/>
              </w:rPr>
              <w:t xml:space="preserve"> Ja projekts atbilst šo noteikumu 37.1 punktā minētajiem nosacījumiem, sadarbības iestāde apstiprina izdevumus, kas veikti līdz 2023. gada 31. decembrim, un veic maksājumus par līdzšinēji neizmaksāto attiecināmo Eiropas Reģionālās attīstības fonda, valsts budžeta virssaistību, valsts budžeta un valsts budžeta dotācijas pašvaldībai līdzfinansējuma kopsummu.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Nr. 102 plānoto 37.</w:t>
            </w:r>
            <w:r w:rsidR="00000000" w:rsidRPr="00000000" w:rsidDel="00000000">
              <w:rPr>
                <w:vertAlign w:val="superscript"/>
                <w:rtl w:val="0"/>
              </w:rPr>
              <w:t xml:space="preserve">2</w:t>
            </w:r>
            <w:r w:rsidR="00000000" w:rsidRPr="00000000" w:rsidDel="00000000">
              <w:rPr>
                <w:rtl w:val="0"/>
              </w:rPr>
              <w:t xml:space="preserve"> 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2</w:t>
            </w:r>
            <w:r w:rsidR="00000000" w:rsidRPr="00000000" w:rsidDel="00000000">
              <w:rPr>
                <w:rtl w:val="0"/>
              </w:rPr>
              <w:t xml:space="preserve"> Sadarbības iestāde veic maksājumus par šo noteikumu xx.2. apakšpunktā minētā noslēguma maksājuma pieprasījumā iekļautajiem attiecināmajiem izdevumiem, kas veikti līdz 2023.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2</w:t>
            </w:r>
            <w:r w:rsidR="00000000" w:rsidRPr="00000000" w:rsidDel="00000000">
              <w:rPr>
                <w:rtl w:val="0"/>
              </w:rPr>
              <w:t xml:space="preserve"> Ja projekts atbilst šo noteikumu 37.1 punktā minētajiem nosacījumiem, sadarbības iestāde apstiprina izdevumus, kas veikti līdz 2023. gada 31. decembrim, un veic maksājumus par līdzšinēji neizmaksāto attiecināmo Eiropas Reģionālās attīstības fonda, valsts budžeta virssaistību, valsts budžeta un valsts budžeta dotācijas pašvaldībai līdzfinansējuma kopsummu.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37.</w:t>
            </w:r>
            <w:r w:rsidR="00000000" w:rsidRPr="00000000" w:rsidDel="00000000">
              <w:rPr>
                <w:vertAlign w:val="superscript"/>
                <w:rtl w:val="0"/>
              </w:rPr>
              <w:t xml:space="preserve">2</w:t>
            </w:r>
            <w:r w:rsidR="00000000" w:rsidRPr="00000000" w:rsidDel="00000000">
              <w:rPr>
                <w:rtl w:val="0"/>
              </w:rPr>
              <w:t xml:space="preserve">  punktā minēto atsauci, norādot to uz 37.</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3</w:t>
            </w:r>
            <w:r w:rsidR="00000000" w:rsidRPr="00000000" w:rsidDel="00000000">
              <w:rPr>
                <w:rtl w:val="0"/>
              </w:rPr>
              <w:t xml:space="preserve"> Ja finansējuma saņēmējs līdz 2024. gada 31. oktobrim par saviem līdzekļiem nav pabeidzis visas projektā plānotās darbības un sasniedzis visus projektā plānotos iznākuma rādītājus, tam ir pienākums atmaksāt sadarbības iestādei visu projektā saņemto Eiropas Reģionālās attīstības fonda, valsts budžeta virssaistību, valsts budžeta un valsts budžeta dotācijas pašvaldībai līdzfinansējuma atbalstu atbilstoši vienošanās par projekta īstenošanu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Nr. 102 plānoto 37.</w:t>
            </w:r>
            <w:r w:rsidR="00000000" w:rsidRPr="00000000" w:rsidDel="00000000">
              <w:rPr>
                <w:vertAlign w:val="superscript"/>
                <w:rtl w:val="0"/>
              </w:rPr>
              <w:t xml:space="preserve">3</w:t>
            </w:r>
            <w:r w:rsidR="00000000" w:rsidRPr="00000000" w:rsidDel="00000000">
              <w:rPr>
                <w:rtl w:val="0"/>
              </w:rPr>
              <w:t xml:space="preserve"> 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3</w:t>
            </w:r>
            <w:r w:rsidR="00000000" w:rsidRPr="00000000" w:rsidDel="00000000">
              <w:rPr>
                <w:rtl w:val="0"/>
              </w:rPr>
              <w:t xml:space="preserve"> Finansējuma saņēmējam, kurš šo noteikumu 37.</w:t>
            </w:r>
            <w:r w:rsidR="00000000" w:rsidRPr="00000000" w:rsidDel="00000000">
              <w:rPr>
                <w:vertAlign w:val="superscript"/>
                <w:rtl w:val="0"/>
              </w:rPr>
              <w:t xml:space="preserve">1</w:t>
            </w:r>
            <w:r w:rsidR="00000000" w:rsidRPr="00000000" w:rsidDel="00000000">
              <w:rPr>
                <w:rtl w:val="0"/>
              </w:rPr>
              <w:t xml:space="preserve"> punktā minētajos gadījumos līdz 2024. gada 31. oktobrim par saviem līdzekļiem nav pabeidzis visas projektā plānotās darbības un sasniedzis visus projektā plānotos iznākuma rādītājus, ir pienākums atmaksāt sadarbības iestādei visu projektā izmaksāto Eiropas Reģionālās attīstības fonda, valsts budžeta virssaistību, valsts budžeta un valsts budžeta dotācijas pašvaldībai līdzfinansējumu atbilstoši vienošanās par projekta īstenošanu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23-TA-2600</w:t>
    </w:r>
    <w:r>
      <w:br/>
    </w:r>
    <w:r w:rsidR="00000000" w:rsidRPr="00000000" w:rsidDel="00000000">
      <w:rPr>
        <w:rtl w:val="0"/>
      </w:rPr>
      <w:t xml:space="preserve">Izdrukāts 30.10.2023. 19.53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23-TA-2600</w:t>
    </w:r>
    <w:r>
      <w:br/>
    </w:r>
    <w:r w:rsidR="00000000" w:rsidRPr="00000000" w:rsidDel="00000000">
      <w:rPr>
        <w:rtl w:val="0"/>
      </w:rPr>
      <w:t xml:space="preserve">Izdrukāts 30.10.2023. 19.53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Atzinumi_23-TA-2600.docx</dc:title>
</cp:coreProperties>
</file>

<file path=docProps/custom.xml><?xml version="1.0" encoding="utf-8"?>
<Properties xmlns="http://schemas.openxmlformats.org/officeDocument/2006/custom-properties" xmlns:vt="http://schemas.openxmlformats.org/officeDocument/2006/docPropsVTypes"/>
</file>