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7. janvāra noteikumos Nr. 24 "Noteikumi par produktivitātes aizdevumiem uzņēmumu inovācijām"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20. Latvijas Zinātnes padome 20 darbdienu laikā pēc gala saņēmēja iesnieguma saņemšanas izsniedz šo noteikumu </w:t>
            </w:r>
            <w:r w:rsidR="00000000" w:rsidRPr="00000000" w:rsidDel="00000000">
              <w:rPr>
                <w:rtl w:val="0"/>
              </w:rPr>
              <w:t xml:space="preserve">19.</w:t>
            </w:r>
            <w:r w:rsidR="00000000" w:rsidRPr="00000000" w:rsidDel="00000000">
              <w:rPr>
                <w:rtl w:val="0"/>
              </w:rPr>
              <w:t xml:space="preserve"> punktā</w:t>
            </w:r>
            <w:r w:rsidR="00000000" w:rsidRPr="00000000" w:rsidDel="00000000">
              <w:rPr>
                <w:rtl w:val="0"/>
              </w:rPr>
              <w:t xml:space="preserve"> minēto atzinumu.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Pamatojums - minimālais ekspertīzes veikšanas termiņš ir 6 nedēļas, kas iekļauj ekspertu atlasi, divu individuālo ekspertu vērtējumu sagatavošanu un konsolidētā vērtējuma sagatavošanu.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Izteikt punktu šādā redakcijā: "Latvijas Zinātnes padome 30 darbdienu laikā pēc gala saņēmēja iesnieguma saņemšanas izsniedz šo noteikumu 19. punktā minēto atzinumu."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Ineta Kurzemniece (LZP)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25-TA-215</w:t>
    </w:r>
    <w:r>
      <w:br/>
    </w:r>
    <w:r w:rsidR="00000000" w:rsidRPr="00000000" w:rsidDel="00000000">
      <w:rPr>
        <w:rtl w:val="0"/>
      </w:rPr>
      <w:t xml:space="preserve">Izdrukāts 18.03.2025. 13.45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25-TA-215</w:t>
    </w:r>
    <w:r>
      <w:br/>
    </w:r>
    <w:r w:rsidR="00000000" w:rsidRPr="00000000" w:rsidDel="00000000">
      <w:rPr>
        <w:rtl w:val="0"/>
      </w:rPr>
      <w:t xml:space="preserve">Izdrukāts 18.03.2025. 13.45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