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oficiālās elektroniskās adreses ieviešanas progresu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01.12.2022. 15.28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01.12.2022. 15.28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