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25-TA-1473: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2018. gada 19. jūnija noteikumos Nr. 350 "Publiskas personas zemes nomas un apbūves tiesības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01.10.2025.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2018. gada 19. jūnija noteikumos Nr. 350 "Publiskas personas zemes nomas un apbūves tiesības noteikumi" (Latvijas Vēstnesis, 2018, 129. nr.; 2019, 79., 240. nr.; 2023, 119., 124. nr.; 2024, 66. 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plānotos grozījumus Ilgtspējas informācijas atklāšanas likumā, kas, tostarp, paredz 2 gadu pārejas periodu kapitālsabiedrībām ilgtspējas ziņošanas prasību izpildei, aicinām izvērtēt nepieciešamību Projektu papildināt ar pārejas noteikumiem (piemēram, 28.</w:t>
            </w:r>
            <w:r w:rsidR="00000000" w:rsidRPr="00000000" w:rsidDel="00000000">
              <w:rPr>
                <w:vertAlign w:val="superscript"/>
                <w:rtl w:val="0"/>
              </w:rPr>
              <w:t xml:space="preserve">1</w:t>
            </w:r>
            <w:r w:rsidR="00000000" w:rsidRPr="00000000" w:rsidDel="00000000">
              <w:rPr>
                <w:rtl w:val="0"/>
              </w:rPr>
              <w:t xml:space="preserve">2.punkts);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Lūdzam papildināt Projektu ar izņēmumu (piemēram, 28.</w:t>
            </w:r>
            <w:r w:rsidR="00000000" w:rsidRPr="00000000" w:rsidDel="00000000">
              <w:rPr>
                <w:vertAlign w:val="superscript"/>
                <w:rtl w:val="0"/>
              </w:rPr>
              <w:t xml:space="preserve">1</w:t>
            </w:r>
            <w:r w:rsidR="00000000" w:rsidRPr="00000000" w:rsidDel="00000000">
              <w:rPr>
                <w:rtl w:val="0"/>
              </w:rPr>
              <w:t xml:space="preserve">4. punktā), kas paredz, ka kapitālsabiedrībām ar nacionālo interešu objekta statusu nav pienākuma saskaņot to īpašumu vai pārvaldībā esošo īpašumu izmantošanas mērķus ar pašvaldības attīstības mērķiem. Šāds izņēmums nepieciešams, jo kapitālsabiedrību darbība, kas saistīta ar nacionālās drošības nodrošināšanu un normatīvo aktu prasību izpildi, var būt pretrunā ar vietējo iedzīvotāju interesēm, kuras pārstāv pašvaldība.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Anete Laimiņa (VM)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25-TA-1473</w:t>
    </w:r>
    <w:r>
      <w:br/>
    </w:r>
    <w:r w:rsidR="00000000" w:rsidRPr="00000000" w:rsidDel="00000000">
      <w:rPr>
        <w:rtl w:val="0"/>
      </w:rPr>
      <w:t xml:space="preserve">Izdrukāts 01.10.2025. 16.45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25-TA-1473</w:t>
    </w:r>
    <w:r>
      <w:br/>
    </w:r>
    <w:r w:rsidR="00000000" w:rsidRPr="00000000" w:rsidDel="00000000">
      <w:rPr>
        <w:rtl w:val="0"/>
      </w:rPr>
      <w:t xml:space="preserve">Izdrukāts 01.10.2025. 16.45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Atzinumi_25-TA-1473.docx</dc:title>
</cp:coreProperties>
</file>

<file path=docProps/custom.xml><?xml version="1.0" encoding="utf-8"?>
<Properties xmlns="http://schemas.openxmlformats.org/officeDocument/2006/custom-properties" xmlns:vt="http://schemas.openxmlformats.org/officeDocument/2006/docPropsVTypes"/>
</file>