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23-TA-271: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“Par atļauju Zāļu valsts aģentūrai uzņemties saistības”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(Kopija_ZVA_24.01.2023_lemums_Nr_1-56_31_1_pielikums)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(ZVA_24.01.2023_1-56_32_2_pielikums)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(Kopija_ZVA_26.01.2023_lemums_Nr_1-56_33_3_pielikums)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VMinf_310123_ZVA_saistības_prec060223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Informatīvā ziņojuma projektā norādīts, ka informāciju par 2023.gada 31.janvārī ZVA pieņemto lēmumu Nr.1-56/36 “Par kompensācijas piešķiršanu” par finansējuma piešķiršanu 5 000 </w:t>
            </w:r>
            <w:r w:rsidR="00000000" w:rsidRPr="00000000" w:rsidDel="00000000">
              <w:rPr>
                <w:i w:val="1"/>
                <w:rtl w:val="0"/>
              </w:rPr>
              <w:t xml:space="preserve">euro </w:t>
            </w:r>
            <w:r w:rsidR="00000000" w:rsidRPr="00000000" w:rsidDel="00000000">
              <w:rPr>
                <w:rtl w:val="0"/>
              </w:rPr>
              <w:t xml:space="preserve">apmērā skatīt 4.pielikumā. Ņemot vērā, ka TAP minētais pielikums nav pievienots, lūdzam to pievienot.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Irina Družiņina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23-TA-271</w:t>
    </w:r>
    <w:r>
      <w:br/>
    </w:r>
    <w:r w:rsidR="00000000" w:rsidRPr="00000000" w:rsidDel="00000000">
      <w:rPr>
        <w:rtl w:val="0"/>
      </w:rPr>
      <w:t xml:space="preserve">Izdrukāts 08.02.2023. 16.15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23-TA-271</w:t>
    </w:r>
    <w:r>
      <w:br/>
    </w:r>
    <w:r w:rsidR="00000000" w:rsidRPr="00000000" w:rsidDel="00000000">
      <w:rPr>
        <w:rtl w:val="0"/>
      </w:rPr>
      <w:t xml:space="preserve">Izdrukāts 08.02.2023. 16.15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