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817EB3" w14:textId="77777777" w:rsidR="00E664D0" w:rsidRDefault="00E664D0" w:rsidP="00E664D0">
      <w:pPr>
        <w:rPr>
          <w:rFonts w:ascii="Verdana" w:hAnsi="Verdana" w:cstheme="minorBidi"/>
          <w:color w:val="44546A" w:themeColor="dark2"/>
          <w:szCs w:val="22"/>
          <w:lang w:eastAsia="en-US"/>
        </w:rPr>
      </w:pPr>
    </w:p>
    <w:p w14:paraId="2BE67D82" w14:textId="77777777" w:rsidR="00E664D0" w:rsidRDefault="00E664D0" w:rsidP="00E664D0">
      <w:pPr>
        <w:rPr>
          <w:sz w:val="22"/>
          <w:szCs w:val="22"/>
          <w:lang w:val="en-US"/>
        </w:rPr>
      </w:pPr>
      <w:bookmarkStart w:id="0" w:name="_MailOriginal"/>
      <w:r>
        <w:rPr>
          <w:b/>
          <w:bCs/>
          <w:sz w:val="22"/>
          <w:szCs w:val="22"/>
          <w:lang w:val="en-US"/>
        </w:rPr>
        <w:t>From:</w:t>
      </w:r>
      <w:r>
        <w:rPr>
          <w:sz w:val="22"/>
          <w:szCs w:val="22"/>
          <w:lang w:val="en-US"/>
        </w:rPr>
        <w:t xml:space="preserve"> Liene Linde &lt;Liene.Linde@tm.gov.lv&gt; </w:t>
      </w:r>
      <w:r>
        <w:rPr>
          <w:sz w:val="22"/>
          <w:szCs w:val="22"/>
          <w:lang w:val="en-US"/>
        </w:rPr>
        <w:br/>
      </w:r>
      <w:r>
        <w:rPr>
          <w:b/>
          <w:bCs/>
          <w:sz w:val="22"/>
          <w:szCs w:val="22"/>
          <w:lang w:val="en-US"/>
        </w:rPr>
        <w:t>Sent:</w:t>
      </w:r>
      <w:r>
        <w:rPr>
          <w:sz w:val="22"/>
          <w:szCs w:val="22"/>
          <w:lang w:val="en-US"/>
        </w:rPr>
        <w:t xml:space="preserve"> Wednesday, April 29, </w:t>
      </w:r>
      <w:proofErr w:type="gramStart"/>
      <w:r>
        <w:rPr>
          <w:sz w:val="22"/>
          <w:szCs w:val="22"/>
          <w:lang w:val="en-US"/>
        </w:rPr>
        <w:t>2026</w:t>
      </w:r>
      <w:proofErr w:type="gramEnd"/>
      <w:r>
        <w:rPr>
          <w:sz w:val="22"/>
          <w:szCs w:val="22"/>
          <w:lang w:val="en-US"/>
        </w:rPr>
        <w:t xml:space="preserve"> 12:17 PM</w:t>
      </w:r>
      <w:r>
        <w:rPr>
          <w:sz w:val="22"/>
          <w:szCs w:val="22"/>
          <w:lang w:val="en-US"/>
        </w:rPr>
        <w:br/>
      </w:r>
      <w:r>
        <w:rPr>
          <w:b/>
          <w:bCs/>
          <w:sz w:val="22"/>
          <w:szCs w:val="22"/>
          <w:lang w:val="en-US"/>
        </w:rPr>
        <w:t>To:</w:t>
      </w:r>
      <w:r>
        <w:rPr>
          <w:sz w:val="22"/>
          <w:szCs w:val="22"/>
          <w:lang w:val="en-US"/>
        </w:rPr>
        <w:t xml:space="preserve"> Jekaterina Macuka &lt;Jekaterina.Macuka@dvi.gov.lv&gt;; Anda </w:t>
      </w:r>
      <w:proofErr w:type="spellStart"/>
      <w:r>
        <w:rPr>
          <w:sz w:val="22"/>
          <w:szCs w:val="22"/>
          <w:lang w:val="en-US"/>
        </w:rPr>
        <w:t>Smiltēna</w:t>
      </w:r>
      <w:proofErr w:type="spellEnd"/>
      <w:r>
        <w:rPr>
          <w:sz w:val="22"/>
          <w:szCs w:val="22"/>
          <w:lang w:val="en-US"/>
        </w:rPr>
        <w:t xml:space="preserve"> &lt;Anda.Smiltena@TM.GOV.LV&gt;; Sanita </w:t>
      </w:r>
      <w:proofErr w:type="spellStart"/>
      <w:r>
        <w:rPr>
          <w:sz w:val="22"/>
          <w:szCs w:val="22"/>
          <w:lang w:val="en-US"/>
        </w:rPr>
        <w:t>Mertena</w:t>
      </w:r>
      <w:proofErr w:type="spellEnd"/>
      <w:r>
        <w:rPr>
          <w:sz w:val="22"/>
          <w:szCs w:val="22"/>
          <w:lang w:val="en-US"/>
        </w:rPr>
        <w:t xml:space="preserve"> &lt;Sanita.Mertena@TM.GOV.LV&gt;; </w:t>
      </w:r>
      <w:proofErr w:type="spellStart"/>
      <w:r>
        <w:rPr>
          <w:sz w:val="22"/>
          <w:szCs w:val="22"/>
          <w:lang w:val="en-US"/>
        </w:rPr>
        <w:t>Sandis</w:t>
      </w:r>
      <w:proofErr w:type="spellEnd"/>
      <w:r>
        <w:rPr>
          <w:sz w:val="22"/>
          <w:szCs w:val="22"/>
          <w:lang w:val="en-US"/>
        </w:rPr>
        <w:t xml:space="preserve"> </w:t>
      </w:r>
      <w:proofErr w:type="spellStart"/>
      <w:r>
        <w:rPr>
          <w:sz w:val="22"/>
          <w:szCs w:val="22"/>
          <w:lang w:val="en-US"/>
        </w:rPr>
        <w:t>Vilcāns</w:t>
      </w:r>
      <w:proofErr w:type="spellEnd"/>
      <w:r>
        <w:rPr>
          <w:sz w:val="22"/>
          <w:szCs w:val="22"/>
          <w:lang w:val="en-US"/>
        </w:rPr>
        <w:t xml:space="preserve"> &lt;Sandis.Vilcans@tm.gov.lv&gt;; Danute Deičmane &lt;Danute.Deicmane@vid.gov.lv&gt;</w:t>
      </w:r>
      <w:r>
        <w:rPr>
          <w:sz w:val="22"/>
          <w:szCs w:val="22"/>
          <w:lang w:val="en-US"/>
        </w:rPr>
        <w:br/>
      </w:r>
      <w:r>
        <w:rPr>
          <w:b/>
          <w:bCs/>
          <w:sz w:val="22"/>
          <w:szCs w:val="22"/>
          <w:lang w:val="en-US"/>
        </w:rPr>
        <w:t>Cc:</w:t>
      </w:r>
      <w:r>
        <w:rPr>
          <w:sz w:val="22"/>
          <w:szCs w:val="22"/>
          <w:lang w:val="en-US"/>
        </w:rPr>
        <w:t xml:space="preserve"> </w:t>
      </w:r>
      <w:proofErr w:type="spellStart"/>
      <w:r>
        <w:rPr>
          <w:sz w:val="22"/>
          <w:szCs w:val="22"/>
          <w:lang w:val="en-US"/>
        </w:rPr>
        <w:t>Irīna</w:t>
      </w:r>
      <w:proofErr w:type="spellEnd"/>
      <w:r>
        <w:rPr>
          <w:sz w:val="22"/>
          <w:szCs w:val="22"/>
          <w:lang w:val="en-US"/>
        </w:rPr>
        <w:t xml:space="preserve"> </w:t>
      </w:r>
      <w:proofErr w:type="spellStart"/>
      <w:r>
        <w:rPr>
          <w:sz w:val="22"/>
          <w:szCs w:val="22"/>
          <w:lang w:val="en-US"/>
        </w:rPr>
        <w:t>Žemaite-Dziceviča</w:t>
      </w:r>
      <w:proofErr w:type="spellEnd"/>
      <w:r>
        <w:rPr>
          <w:sz w:val="22"/>
          <w:szCs w:val="22"/>
          <w:lang w:val="en-US"/>
        </w:rPr>
        <w:t xml:space="preserve"> &lt;Irina.Zemaite-Dzicevica@dvi.gov.lv&gt;; inguna.runca@fm.gov.lv; Ināra Šmite &lt;Inara.Smite@vid.gov.lv&gt;</w:t>
      </w:r>
      <w:r>
        <w:rPr>
          <w:sz w:val="22"/>
          <w:szCs w:val="22"/>
          <w:lang w:val="en-US"/>
        </w:rPr>
        <w:br/>
      </w:r>
      <w:r>
        <w:rPr>
          <w:b/>
          <w:bCs/>
          <w:sz w:val="22"/>
          <w:szCs w:val="22"/>
          <w:lang w:val="en-US"/>
        </w:rPr>
        <w:t>Subject:</w:t>
      </w:r>
      <w:r>
        <w:rPr>
          <w:sz w:val="22"/>
          <w:szCs w:val="22"/>
          <w:lang w:val="en-US"/>
        </w:rPr>
        <w:t xml:space="preserve"> Re: </w:t>
      </w:r>
      <w:proofErr w:type="spellStart"/>
      <w:r>
        <w:rPr>
          <w:sz w:val="22"/>
          <w:szCs w:val="22"/>
          <w:lang w:val="en-US"/>
        </w:rPr>
        <w:t>likumprojekts</w:t>
      </w:r>
      <w:proofErr w:type="spellEnd"/>
      <w:r>
        <w:rPr>
          <w:sz w:val="22"/>
          <w:szCs w:val="22"/>
          <w:lang w:val="en-US"/>
        </w:rPr>
        <w:t>_(</w:t>
      </w:r>
      <w:proofErr w:type="spellStart"/>
      <w:r>
        <w:rPr>
          <w:sz w:val="22"/>
          <w:szCs w:val="22"/>
          <w:lang w:val="en-US"/>
        </w:rPr>
        <w:t>grozījumi</w:t>
      </w:r>
      <w:proofErr w:type="spellEnd"/>
      <w:r>
        <w:rPr>
          <w:sz w:val="22"/>
          <w:szCs w:val="22"/>
          <w:lang w:val="en-US"/>
        </w:rPr>
        <w:t>)_25-TA-1424 (12) (003)</w:t>
      </w:r>
    </w:p>
    <w:p w14:paraId="4469ADF5" w14:textId="77777777" w:rsidR="00E664D0" w:rsidRDefault="00E664D0" w:rsidP="00E664D0"/>
    <w:p w14:paraId="25435FA8" w14:textId="77777777" w:rsidR="00E664D0" w:rsidRDefault="00E664D0" w:rsidP="00E664D0">
      <w:pPr>
        <w:pStyle w:val="NormalWeb"/>
        <w:shd w:val="clear" w:color="auto" w:fill="D5EAFF"/>
        <w:spacing w:line="200" w:lineRule="atLeast"/>
        <w:rPr>
          <w:sz w:val="22"/>
          <w:szCs w:val="22"/>
        </w:rPr>
      </w:pPr>
      <w:r>
        <w:t>UZMANĪBU: Šis ir ārējs e-pasts, esiet piesardzīgi, atverot pielikumus un saites.</w:t>
      </w:r>
    </w:p>
    <w:p w14:paraId="24B966BB" w14:textId="77777777" w:rsidR="00E664D0" w:rsidRDefault="00E664D0" w:rsidP="00E664D0"/>
    <w:p w14:paraId="77A6DE56" w14:textId="77777777" w:rsidR="00E664D0" w:rsidRDefault="00E664D0" w:rsidP="00E664D0">
      <w:pPr>
        <w:rPr>
          <w:rFonts w:ascii="Aptos" w:hAnsi="Aptos"/>
          <w:color w:val="000000"/>
          <w:sz w:val="24"/>
          <w:szCs w:val="24"/>
        </w:rPr>
      </w:pPr>
      <w:r>
        <w:rPr>
          <w:rFonts w:ascii="Aptos" w:hAnsi="Aptos"/>
          <w:color w:val="000000"/>
          <w:sz w:val="24"/>
          <w:szCs w:val="24"/>
        </w:rPr>
        <w:t>Labdien!</w:t>
      </w:r>
    </w:p>
    <w:p w14:paraId="57AC713E" w14:textId="77777777" w:rsidR="00E664D0" w:rsidRDefault="00E664D0" w:rsidP="00E664D0">
      <w:pPr>
        <w:rPr>
          <w:rFonts w:ascii="Aptos" w:hAnsi="Aptos"/>
          <w:color w:val="000000"/>
          <w:sz w:val="24"/>
          <w:szCs w:val="24"/>
        </w:rPr>
      </w:pPr>
    </w:p>
    <w:p w14:paraId="0D8135DD" w14:textId="77777777" w:rsidR="00E664D0" w:rsidRDefault="00E664D0" w:rsidP="00E664D0">
      <w:pPr>
        <w:rPr>
          <w:rFonts w:ascii="Aptos" w:hAnsi="Aptos"/>
          <w:color w:val="000000"/>
          <w:sz w:val="24"/>
          <w:szCs w:val="24"/>
        </w:rPr>
      </w:pPr>
      <w:r>
        <w:rPr>
          <w:rFonts w:ascii="Aptos" w:hAnsi="Aptos"/>
          <w:color w:val="000000"/>
          <w:sz w:val="24"/>
          <w:szCs w:val="24"/>
        </w:rPr>
        <w:t>Tieslietu ministrijas Administratīvās atbildības politikas nodaļa atbilstoši savai kompetencei saskaņo minēto redakciju.</w:t>
      </w:r>
    </w:p>
    <w:p w14:paraId="30FC06B3" w14:textId="77777777" w:rsidR="00E664D0" w:rsidRDefault="00E664D0" w:rsidP="00E664D0">
      <w:pPr>
        <w:rPr>
          <w:rFonts w:ascii="Aptos" w:hAnsi="Aptos"/>
          <w:color w:val="000000"/>
          <w:sz w:val="24"/>
          <w:szCs w:val="24"/>
        </w:rPr>
      </w:pPr>
    </w:p>
    <w:p w14:paraId="4F99C955" w14:textId="77777777" w:rsidR="00E664D0" w:rsidRDefault="00E664D0" w:rsidP="00E664D0">
      <w:pPr>
        <w:rPr>
          <w:rFonts w:ascii="Aptos" w:hAnsi="Aptos"/>
          <w:color w:val="000000"/>
          <w:sz w:val="24"/>
          <w:szCs w:val="24"/>
        </w:rPr>
      </w:pPr>
    </w:p>
    <w:p w14:paraId="59CDA695" w14:textId="467A89D2" w:rsidR="00E664D0" w:rsidRDefault="00E664D0" w:rsidP="00E664D0">
      <w:pPr>
        <w:rPr>
          <w:sz w:val="22"/>
          <w:szCs w:val="22"/>
        </w:rPr>
      </w:pPr>
      <w:r>
        <w:rPr>
          <w:noProof/>
          <w:sz w:val="22"/>
          <w:szCs w:val="22"/>
        </w:rPr>
        <w:drawing>
          <wp:inline distT="0" distB="0" distL="0" distR="0" wp14:anchorId="5E2A17E6" wp14:editId="4A9B64E5">
            <wp:extent cx="2914650" cy="2781300"/>
            <wp:effectExtent l="0" t="0" r="0" b="0"/>
            <wp:docPr id="13" name="Picture 13" descr="Screenshot 2026-03-02 at 09.10.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d-6EFF6A3D-C78B-4A1F-91DD-DBC1DC1A7AFB" descr="Screenshot 2026-03-02 at 09.10.35.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914650" cy="2781300"/>
                    </a:xfrm>
                    <a:prstGeom prst="rect">
                      <a:avLst/>
                    </a:prstGeom>
                    <a:noFill/>
                    <a:ln>
                      <a:noFill/>
                    </a:ln>
                  </pic:spPr>
                </pic:pic>
              </a:graphicData>
            </a:graphic>
          </wp:inline>
        </w:drawing>
      </w:r>
    </w:p>
    <w:p w14:paraId="417C80C3" w14:textId="77777777" w:rsidR="00E664D0" w:rsidRDefault="00E664D0" w:rsidP="00E664D0">
      <w:pPr>
        <w:rPr>
          <w:rFonts w:eastAsiaTheme="minorHAnsi"/>
          <w:sz w:val="22"/>
          <w:szCs w:val="22"/>
        </w:rPr>
      </w:pPr>
    </w:p>
    <w:p w14:paraId="6064A27D" w14:textId="77777777" w:rsidR="00E664D0" w:rsidRDefault="00E664D0" w:rsidP="00E664D0">
      <w:pPr>
        <w:spacing w:after="240"/>
        <w:outlineLvl w:val="0"/>
        <w:rPr>
          <w:rFonts w:ascii="Aptos" w:hAnsi="Aptos"/>
          <w:color w:val="000000"/>
          <w:sz w:val="24"/>
          <w:szCs w:val="24"/>
        </w:rPr>
      </w:pPr>
      <w:proofErr w:type="spellStart"/>
      <w:r>
        <w:rPr>
          <w:rFonts w:ascii="Aptos" w:hAnsi="Aptos"/>
          <w:b/>
          <w:bCs/>
          <w:color w:val="000000"/>
          <w:sz w:val="24"/>
          <w:szCs w:val="24"/>
        </w:rPr>
        <w:t>From</w:t>
      </w:r>
      <w:proofErr w:type="spellEnd"/>
      <w:r>
        <w:rPr>
          <w:rFonts w:ascii="Aptos" w:hAnsi="Aptos"/>
          <w:b/>
          <w:bCs/>
          <w:color w:val="000000"/>
          <w:sz w:val="24"/>
          <w:szCs w:val="24"/>
        </w:rPr>
        <w:t xml:space="preserve">: </w:t>
      </w:r>
      <w:r>
        <w:rPr>
          <w:rFonts w:ascii="Aptos" w:hAnsi="Aptos"/>
          <w:color w:val="000000"/>
          <w:sz w:val="24"/>
          <w:szCs w:val="24"/>
        </w:rPr>
        <w:t>Jekaterina Macuka &lt;</w:t>
      </w:r>
      <w:hyperlink r:id="rId5" w:history="1">
        <w:r>
          <w:rPr>
            <w:rStyle w:val="Hyperlink"/>
            <w:rFonts w:ascii="Aptos" w:hAnsi="Aptos"/>
            <w:sz w:val="24"/>
            <w:szCs w:val="24"/>
          </w:rPr>
          <w:t>Jekaterina.Macuka@dvi.gov.lv</w:t>
        </w:r>
      </w:hyperlink>
      <w:r>
        <w:rPr>
          <w:rFonts w:ascii="Aptos" w:hAnsi="Aptos"/>
          <w:color w:val="000000"/>
          <w:sz w:val="24"/>
          <w:szCs w:val="24"/>
        </w:rPr>
        <w:t>&gt;</w:t>
      </w:r>
      <w:r>
        <w:rPr>
          <w:rFonts w:ascii="Aptos" w:hAnsi="Aptos"/>
          <w:color w:val="000000"/>
          <w:sz w:val="24"/>
          <w:szCs w:val="24"/>
        </w:rPr>
        <w:br/>
      </w:r>
      <w:proofErr w:type="spellStart"/>
      <w:r>
        <w:rPr>
          <w:rFonts w:ascii="Aptos" w:hAnsi="Aptos"/>
          <w:b/>
          <w:bCs/>
          <w:color w:val="000000"/>
          <w:sz w:val="24"/>
          <w:szCs w:val="24"/>
        </w:rPr>
        <w:t>Date</w:t>
      </w:r>
      <w:proofErr w:type="spellEnd"/>
      <w:r>
        <w:rPr>
          <w:rFonts w:ascii="Aptos" w:hAnsi="Aptos"/>
          <w:b/>
          <w:bCs/>
          <w:color w:val="000000"/>
          <w:sz w:val="24"/>
          <w:szCs w:val="24"/>
        </w:rPr>
        <w:t xml:space="preserve">: </w:t>
      </w:r>
      <w:proofErr w:type="spellStart"/>
      <w:r>
        <w:rPr>
          <w:rFonts w:ascii="Aptos" w:hAnsi="Aptos"/>
          <w:color w:val="000000"/>
          <w:sz w:val="24"/>
          <w:szCs w:val="24"/>
        </w:rPr>
        <w:t>Tuesday</w:t>
      </w:r>
      <w:proofErr w:type="spellEnd"/>
      <w:r>
        <w:rPr>
          <w:rFonts w:ascii="Aptos" w:hAnsi="Aptos"/>
          <w:color w:val="000000"/>
          <w:sz w:val="24"/>
          <w:szCs w:val="24"/>
        </w:rPr>
        <w:t xml:space="preserve">, 28 </w:t>
      </w:r>
      <w:proofErr w:type="spellStart"/>
      <w:r>
        <w:rPr>
          <w:rFonts w:ascii="Aptos" w:hAnsi="Aptos"/>
          <w:color w:val="000000"/>
          <w:sz w:val="24"/>
          <w:szCs w:val="24"/>
        </w:rPr>
        <w:t>April</w:t>
      </w:r>
      <w:proofErr w:type="spellEnd"/>
      <w:r>
        <w:rPr>
          <w:rFonts w:ascii="Aptos" w:hAnsi="Aptos"/>
          <w:color w:val="000000"/>
          <w:sz w:val="24"/>
          <w:szCs w:val="24"/>
        </w:rPr>
        <w:t xml:space="preserve"> 2026 </w:t>
      </w:r>
      <w:proofErr w:type="spellStart"/>
      <w:r>
        <w:rPr>
          <w:rFonts w:ascii="Aptos" w:hAnsi="Aptos"/>
          <w:color w:val="000000"/>
          <w:sz w:val="24"/>
          <w:szCs w:val="24"/>
        </w:rPr>
        <w:t>at</w:t>
      </w:r>
      <w:proofErr w:type="spellEnd"/>
      <w:r>
        <w:rPr>
          <w:rFonts w:ascii="Aptos" w:hAnsi="Aptos"/>
          <w:color w:val="000000"/>
          <w:sz w:val="24"/>
          <w:szCs w:val="24"/>
        </w:rPr>
        <w:t xml:space="preserve"> 16:30</w:t>
      </w:r>
      <w:r>
        <w:rPr>
          <w:rFonts w:ascii="Aptos" w:hAnsi="Aptos"/>
          <w:color w:val="000000"/>
          <w:sz w:val="24"/>
          <w:szCs w:val="24"/>
        </w:rPr>
        <w:br/>
      </w:r>
      <w:r>
        <w:rPr>
          <w:rFonts w:ascii="Aptos" w:hAnsi="Aptos"/>
          <w:b/>
          <w:bCs/>
          <w:color w:val="000000"/>
          <w:sz w:val="24"/>
          <w:szCs w:val="24"/>
        </w:rPr>
        <w:t xml:space="preserve">To: </w:t>
      </w:r>
      <w:r>
        <w:rPr>
          <w:rFonts w:ascii="Aptos" w:hAnsi="Aptos"/>
          <w:color w:val="000000"/>
          <w:sz w:val="24"/>
          <w:szCs w:val="24"/>
        </w:rPr>
        <w:t>Anda Smiltēna &lt;</w:t>
      </w:r>
      <w:hyperlink r:id="rId6" w:history="1">
        <w:r>
          <w:rPr>
            <w:rStyle w:val="Hyperlink"/>
            <w:rFonts w:ascii="Aptos" w:hAnsi="Aptos"/>
            <w:sz w:val="24"/>
            <w:szCs w:val="24"/>
          </w:rPr>
          <w:t>Anda.Smiltena@TM.GOV.LV</w:t>
        </w:r>
      </w:hyperlink>
      <w:r>
        <w:rPr>
          <w:rFonts w:ascii="Aptos" w:hAnsi="Aptos"/>
          <w:color w:val="000000"/>
          <w:sz w:val="24"/>
          <w:szCs w:val="24"/>
        </w:rPr>
        <w:t>&gt;; Sanita Mertena &lt;</w:t>
      </w:r>
      <w:hyperlink r:id="rId7" w:history="1">
        <w:r>
          <w:rPr>
            <w:rStyle w:val="Hyperlink"/>
            <w:rFonts w:ascii="Aptos" w:hAnsi="Aptos"/>
            <w:sz w:val="24"/>
            <w:szCs w:val="24"/>
          </w:rPr>
          <w:t>Sanita.Mertena@TM.GOV.LV</w:t>
        </w:r>
      </w:hyperlink>
      <w:r>
        <w:rPr>
          <w:rFonts w:ascii="Aptos" w:hAnsi="Aptos"/>
          <w:color w:val="000000"/>
          <w:sz w:val="24"/>
          <w:szCs w:val="24"/>
        </w:rPr>
        <w:t>&gt;; Sandis Vilcāns &lt;</w:t>
      </w:r>
      <w:hyperlink r:id="rId8" w:history="1">
        <w:r>
          <w:rPr>
            <w:rStyle w:val="Hyperlink"/>
            <w:rFonts w:ascii="Aptos" w:hAnsi="Aptos"/>
            <w:sz w:val="24"/>
            <w:szCs w:val="24"/>
          </w:rPr>
          <w:t>Sandis.Vilcans@tm.gov.lv</w:t>
        </w:r>
      </w:hyperlink>
      <w:r>
        <w:rPr>
          <w:rFonts w:ascii="Aptos" w:hAnsi="Aptos"/>
          <w:color w:val="000000"/>
          <w:sz w:val="24"/>
          <w:szCs w:val="24"/>
        </w:rPr>
        <w:t>&gt;; Liene Linde &lt;</w:t>
      </w:r>
      <w:hyperlink r:id="rId9" w:history="1">
        <w:r>
          <w:rPr>
            <w:rStyle w:val="Hyperlink"/>
            <w:rFonts w:ascii="Aptos" w:hAnsi="Aptos"/>
            <w:sz w:val="24"/>
            <w:szCs w:val="24"/>
          </w:rPr>
          <w:t>Liene.Linde@tm.gov.lv</w:t>
        </w:r>
      </w:hyperlink>
      <w:r>
        <w:rPr>
          <w:rFonts w:ascii="Aptos" w:hAnsi="Aptos"/>
          <w:color w:val="000000"/>
          <w:sz w:val="24"/>
          <w:szCs w:val="24"/>
        </w:rPr>
        <w:t>&gt;; Danute Deičmane &lt;</w:t>
      </w:r>
      <w:hyperlink r:id="rId10" w:history="1">
        <w:r>
          <w:rPr>
            <w:rStyle w:val="Hyperlink"/>
            <w:rFonts w:ascii="Aptos" w:hAnsi="Aptos"/>
            <w:sz w:val="24"/>
            <w:szCs w:val="24"/>
          </w:rPr>
          <w:t>Danute.Deicmane@vid.gov.lv</w:t>
        </w:r>
      </w:hyperlink>
      <w:r>
        <w:rPr>
          <w:rFonts w:ascii="Aptos" w:hAnsi="Aptos"/>
          <w:color w:val="000000"/>
          <w:sz w:val="24"/>
          <w:szCs w:val="24"/>
        </w:rPr>
        <w:t>&gt;</w:t>
      </w:r>
      <w:r>
        <w:rPr>
          <w:rFonts w:ascii="Aptos" w:hAnsi="Aptos"/>
          <w:color w:val="000000"/>
          <w:sz w:val="24"/>
          <w:szCs w:val="24"/>
        </w:rPr>
        <w:br/>
      </w:r>
      <w:proofErr w:type="spellStart"/>
      <w:r>
        <w:rPr>
          <w:rFonts w:ascii="Aptos" w:hAnsi="Aptos"/>
          <w:b/>
          <w:bCs/>
          <w:color w:val="000000"/>
          <w:sz w:val="24"/>
          <w:szCs w:val="24"/>
        </w:rPr>
        <w:t>Cc</w:t>
      </w:r>
      <w:proofErr w:type="spellEnd"/>
      <w:r>
        <w:rPr>
          <w:rFonts w:ascii="Aptos" w:hAnsi="Aptos"/>
          <w:b/>
          <w:bCs/>
          <w:color w:val="000000"/>
          <w:sz w:val="24"/>
          <w:szCs w:val="24"/>
        </w:rPr>
        <w:t xml:space="preserve">: </w:t>
      </w:r>
      <w:r>
        <w:rPr>
          <w:rFonts w:ascii="Aptos" w:hAnsi="Aptos"/>
          <w:color w:val="000000"/>
          <w:sz w:val="24"/>
          <w:szCs w:val="24"/>
        </w:rPr>
        <w:t>Irīna Žemaite-</w:t>
      </w:r>
      <w:proofErr w:type="spellStart"/>
      <w:r>
        <w:rPr>
          <w:rFonts w:ascii="Aptos" w:hAnsi="Aptos"/>
          <w:color w:val="000000"/>
          <w:sz w:val="24"/>
          <w:szCs w:val="24"/>
        </w:rPr>
        <w:t>Dziceviča</w:t>
      </w:r>
      <w:proofErr w:type="spellEnd"/>
      <w:r>
        <w:rPr>
          <w:rFonts w:ascii="Aptos" w:hAnsi="Aptos"/>
          <w:color w:val="000000"/>
          <w:sz w:val="24"/>
          <w:szCs w:val="24"/>
        </w:rPr>
        <w:t xml:space="preserve"> &lt;</w:t>
      </w:r>
      <w:hyperlink r:id="rId11" w:history="1">
        <w:r>
          <w:rPr>
            <w:rStyle w:val="Hyperlink"/>
            <w:rFonts w:ascii="Aptos" w:hAnsi="Aptos"/>
            <w:sz w:val="24"/>
            <w:szCs w:val="24"/>
          </w:rPr>
          <w:t>Irina.Zemaite-Dzicevica@dvi.gov.lv</w:t>
        </w:r>
      </w:hyperlink>
      <w:r>
        <w:rPr>
          <w:rFonts w:ascii="Aptos" w:hAnsi="Aptos"/>
          <w:color w:val="000000"/>
          <w:sz w:val="24"/>
          <w:szCs w:val="24"/>
        </w:rPr>
        <w:t xml:space="preserve">&gt;; </w:t>
      </w:r>
      <w:hyperlink r:id="rId12" w:history="1">
        <w:r>
          <w:rPr>
            <w:rStyle w:val="Hyperlink"/>
            <w:rFonts w:ascii="Aptos" w:hAnsi="Aptos"/>
            <w:sz w:val="24"/>
            <w:szCs w:val="24"/>
          </w:rPr>
          <w:t>inguna.runca@fm.gov.lv</w:t>
        </w:r>
      </w:hyperlink>
      <w:r>
        <w:rPr>
          <w:rFonts w:ascii="Aptos" w:hAnsi="Aptos"/>
          <w:color w:val="000000"/>
          <w:sz w:val="24"/>
          <w:szCs w:val="24"/>
        </w:rPr>
        <w:t xml:space="preserve"> &lt;</w:t>
      </w:r>
      <w:hyperlink r:id="rId13" w:history="1">
        <w:r>
          <w:rPr>
            <w:rStyle w:val="Hyperlink"/>
            <w:rFonts w:ascii="Aptos" w:hAnsi="Aptos"/>
            <w:sz w:val="24"/>
            <w:szCs w:val="24"/>
          </w:rPr>
          <w:t>inguna.runca@fm.gov.lv</w:t>
        </w:r>
      </w:hyperlink>
      <w:r>
        <w:rPr>
          <w:rFonts w:ascii="Aptos" w:hAnsi="Aptos"/>
          <w:color w:val="000000"/>
          <w:sz w:val="24"/>
          <w:szCs w:val="24"/>
        </w:rPr>
        <w:t>&gt;; Ināra Šmite &lt;</w:t>
      </w:r>
      <w:hyperlink r:id="rId14" w:history="1">
        <w:r>
          <w:rPr>
            <w:rStyle w:val="Hyperlink"/>
            <w:rFonts w:ascii="Aptos" w:hAnsi="Aptos"/>
            <w:sz w:val="24"/>
            <w:szCs w:val="24"/>
          </w:rPr>
          <w:t>Inara.Smite@vid.gov.lv</w:t>
        </w:r>
      </w:hyperlink>
      <w:r>
        <w:rPr>
          <w:rFonts w:ascii="Aptos" w:hAnsi="Aptos"/>
          <w:color w:val="000000"/>
          <w:sz w:val="24"/>
          <w:szCs w:val="24"/>
        </w:rPr>
        <w:t>&gt;</w:t>
      </w:r>
      <w:r>
        <w:rPr>
          <w:rFonts w:ascii="Aptos" w:hAnsi="Aptos"/>
          <w:color w:val="000000"/>
          <w:sz w:val="24"/>
          <w:szCs w:val="24"/>
        </w:rPr>
        <w:br/>
      </w:r>
      <w:proofErr w:type="spellStart"/>
      <w:r>
        <w:rPr>
          <w:rFonts w:ascii="Aptos" w:hAnsi="Aptos"/>
          <w:b/>
          <w:bCs/>
          <w:color w:val="000000"/>
          <w:sz w:val="24"/>
          <w:szCs w:val="24"/>
        </w:rPr>
        <w:t>Subject</w:t>
      </w:r>
      <w:proofErr w:type="spellEnd"/>
      <w:r>
        <w:rPr>
          <w:rFonts w:ascii="Aptos" w:hAnsi="Aptos"/>
          <w:b/>
          <w:bCs/>
          <w:color w:val="000000"/>
          <w:sz w:val="24"/>
          <w:szCs w:val="24"/>
        </w:rPr>
        <w:t xml:space="preserve">: </w:t>
      </w:r>
      <w:r>
        <w:rPr>
          <w:rFonts w:ascii="Aptos" w:hAnsi="Aptos"/>
          <w:color w:val="000000"/>
          <w:sz w:val="24"/>
          <w:szCs w:val="24"/>
        </w:rPr>
        <w:t>FW: likumprojekts_(grozījumi)_25-TA-1424 (12) (003)</w:t>
      </w:r>
    </w:p>
    <w:p w14:paraId="0FBA7399" w14:textId="77777777" w:rsidR="00E664D0" w:rsidRDefault="00E664D0" w:rsidP="00E664D0">
      <w:pPr>
        <w:rPr>
          <w:rFonts w:ascii="Aptos" w:eastAsiaTheme="minorHAnsi" w:hAnsi="Aptos"/>
          <w:sz w:val="24"/>
          <w:szCs w:val="24"/>
        </w:rPr>
      </w:pPr>
      <w:r>
        <w:rPr>
          <w:rFonts w:ascii="Times New Roman" w:eastAsiaTheme="minorHAnsi" w:hAnsi="Times New Roman" w:cs="Times New Roman"/>
          <w:sz w:val="24"/>
          <w:szCs w:val="24"/>
        </w:rPr>
        <w:t>Labdien,</w:t>
      </w:r>
    </w:p>
    <w:p w14:paraId="7EF1746B" w14:textId="77777777" w:rsidR="00E664D0" w:rsidRDefault="00E664D0" w:rsidP="00E664D0">
      <w:pPr>
        <w:rPr>
          <w:rFonts w:ascii="Aptos" w:eastAsiaTheme="minorHAnsi" w:hAnsi="Aptos"/>
          <w:sz w:val="24"/>
          <w:szCs w:val="24"/>
        </w:rPr>
      </w:pPr>
      <w:r>
        <w:rPr>
          <w:rFonts w:ascii="Times New Roman" w:eastAsiaTheme="minorHAnsi" w:hAnsi="Times New Roman" w:cs="Times New Roman"/>
          <w:sz w:val="24"/>
          <w:szCs w:val="24"/>
        </w:rPr>
        <w:t> </w:t>
      </w:r>
    </w:p>
    <w:p w14:paraId="100C23C9" w14:textId="77777777" w:rsidR="00E664D0" w:rsidRDefault="00E664D0" w:rsidP="00E664D0">
      <w:pPr>
        <w:rPr>
          <w:rFonts w:ascii="Aptos" w:eastAsiaTheme="minorHAnsi" w:hAnsi="Aptos"/>
          <w:sz w:val="24"/>
          <w:szCs w:val="24"/>
        </w:rPr>
      </w:pPr>
      <w:r>
        <w:rPr>
          <w:rFonts w:ascii="Times New Roman" w:eastAsiaTheme="minorHAnsi" w:hAnsi="Times New Roman" w:cs="Times New Roman"/>
          <w:sz w:val="24"/>
          <w:szCs w:val="24"/>
        </w:rPr>
        <w:lastRenderedPageBreak/>
        <w:t>Ņemot vērā šodienas sarunu ar Tieslietu ministriju, kurā tika apspriests panta saturs un būtība, nosūtu iespējamo kompromisa variantu likumprojekta “Grozījumi Valsts ieņēmumu dienesta likumā” 13.pantam.</w:t>
      </w:r>
    </w:p>
    <w:p w14:paraId="3CC593B0" w14:textId="77777777" w:rsidR="00E664D0" w:rsidRDefault="00E664D0" w:rsidP="00E664D0">
      <w:pPr>
        <w:rPr>
          <w:rFonts w:ascii="Aptos" w:eastAsiaTheme="minorHAnsi" w:hAnsi="Aptos"/>
          <w:sz w:val="24"/>
          <w:szCs w:val="24"/>
        </w:rPr>
      </w:pPr>
      <w:r>
        <w:rPr>
          <w:rFonts w:ascii="Times New Roman" w:eastAsiaTheme="minorHAnsi" w:hAnsi="Times New Roman" w:cs="Times New Roman"/>
          <w:sz w:val="24"/>
          <w:szCs w:val="24"/>
        </w:rPr>
        <w:t>Lūdzu Tieslietu ministriju sniegt viedokli, vai šī redakcija, būtu tāds kompromisa variants, kuram ministrija var piekrist un par ko mēs varētu vienoties, ņemot vērā VSS doto uzdevumu.</w:t>
      </w:r>
    </w:p>
    <w:p w14:paraId="02BF8D39" w14:textId="77777777" w:rsidR="00E664D0" w:rsidRDefault="00E664D0" w:rsidP="00E664D0">
      <w:pPr>
        <w:rPr>
          <w:rFonts w:ascii="Aptos" w:eastAsiaTheme="minorHAnsi" w:hAnsi="Aptos"/>
          <w:sz w:val="24"/>
          <w:szCs w:val="24"/>
        </w:rPr>
      </w:pPr>
      <w:r>
        <w:rPr>
          <w:rFonts w:ascii="Times New Roman" w:eastAsiaTheme="minorHAnsi" w:hAnsi="Times New Roman" w:cs="Times New Roman"/>
          <w:sz w:val="24"/>
          <w:szCs w:val="24"/>
        </w:rPr>
        <w:t> </w:t>
      </w:r>
    </w:p>
    <w:p w14:paraId="099985B9" w14:textId="77777777" w:rsidR="00E664D0" w:rsidRDefault="00E664D0" w:rsidP="00E664D0">
      <w:pPr>
        <w:rPr>
          <w:rFonts w:ascii="Aptos" w:eastAsiaTheme="minorHAnsi" w:hAnsi="Aptos"/>
          <w:sz w:val="24"/>
          <w:szCs w:val="24"/>
        </w:rPr>
      </w:pPr>
      <w:r>
        <w:rPr>
          <w:rFonts w:ascii="Times New Roman" w:eastAsiaTheme="minorHAnsi" w:hAnsi="Times New Roman" w:cs="Times New Roman"/>
          <w:b/>
          <w:bCs/>
          <w:sz w:val="24"/>
          <w:szCs w:val="24"/>
        </w:rPr>
        <w:t>13. pants. Automatizētu individuālu lēmumu pieņemšana un personas datu profilēšana Valsts ieņēmumu dienesta informācijas sistēmās</w:t>
      </w:r>
    </w:p>
    <w:p w14:paraId="61ABBEA8" w14:textId="77777777" w:rsidR="00E664D0" w:rsidRDefault="00E664D0" w:rsidP="00E664D0">
      <w:pPr>
        <w:rPr>
          <w:rFonts w:ascii="Aptos" w:eastAsiaTheme="minorHAnsi" w:hAnsi="Aptos"/>
          <w:sz w:val="24"/>
          <w:szCs w:val="24"/>
        </w:rPr>
      </w:pPr>
      <w:r>
        <w:rPr>
          <w:rFonts w:ascii="Times New Roman" w:eastAsiaTheme="minorHAnsi" w:hAnsi="Times New Roman" w:cs="Times New Roman"/>
          <w:sz w:val="24"/>
          <w:szCs w:val="24"/>
        </w:rPr>
        <w:t xml:space="preserve">(1) Valsts ieņēmumu dienestam normatīvajos aktos noteikto uzdevumu izpildei ir tiesības pieņemt automatizētus individuālus lēmumus, veicot automatizētu datu apstrādi Valsts ieņēmumu dienesta informācijas sistēmās, lai veicinātu nodokļu nemaksāšanas un muitas noteikumu pārkāpumu atklāšanu un novēršanu, nodrošinātu nodokļu administrēšanu, kā arī izpildītu citus Valsts ieņēmumu dienestam noteiktos uzdevumus. </w:t>
      </w:r>
      <w:r>
        <w:rPr>
          <w:rFonts w:ascii="Times New Roman" w:eastAsiaTheme="minorHAnsi" w:hAnsi="Times New Roman" w:cs="Times New Roman"/>
          <w:color w:val="000000"/>
          <w:sz w:val="24"/>
          <w:szCs w:val="24"/>
        </w:rPr>
        <w:t>Automatizētus individuālus administratīvos aktus vai citus lēmumus, kas datu subjektam rada tiesiskas sekas, ir tiesības pieņemt likumā noteiktos gadījumos.</w:t>
      </w:r>
    </w:p>
    <w:p w14:paraId="14BE2990" w14:textId="77777777" w:rsidR="00E664D0" w:rsidRDefault="00E664D0" w:rsidP="00E664D0">
      <w:pPr>
        <w:rPr>
          <w:rFonts w:ascii="Aptos" w:eastAsiaTheme="minorHAnsi" w:hAnsi="Aptos"/>
          <w:sz w:val="24"/>
          <w:szCs w:val="24"/>
        </w:rPr>
      </w:pPr>
      <w:r>
        <w:rPr>
          <w:rFonts w:ascii="Times New Roman" w:eastAsiaTheme="minorHAnsi" w:hAnsi="Times New Roman" w:cs="Times New Roman"/>
          <w:sz w:val="24"/>
          <w:szCs w:val="24"/>
        </w:rPr>
        <w:t> </w:t>
      </w:r>
    </w:p>
    <w:p w14:paraId="5E4D2B23" w14:textId="77777777" w:rsidR="00E664D0" w:rsidRDefault="00E664D0" w:rsidP="00E664D0">
      <w:pPr>
        <w:rPr>
          <w:rFonts w:ascii="Aptos" w:eastAsiaTheme="minorHAnsi" w:hAnsi="Aptos"/>
          <w:sz w:val="24"/>
          <w:szCs w:val="24"/>
        </w:rPr>
      </w:pPr>
      <w:r>
        <w:rPr>
          <w:rFonts w:ascii="Times New Roman" w:eastAsiaTheme="minorHAnsi" w:hAnsi="Times New Roman" w:cs="Times New Roman"/>
          <w:sz w:val="24"/>
          <w:szCs w:val="24"/>
        </w:rPr>
        <w:t>Pateicos jau iepriekš par sniegto atbildi!</w:t>
      </w:r>
    </w:p>
    <w:p w14:paraId="517CD5E6" w14:textId="77777777" w:rsidR="00E664D0" w:rsidRDefault="00E664D0" w:rsidP="00E664D0">
      <w:pPr>
        <w:rPr>
          <w:rFonts w:ascii="Aptos" w:eastAsiaTheme="minorHAnsi" w:hAnsi="Aptos"/>
          <w:sz w:val="24"/>
          <w:szCs w:val="24"/>
        </w:rPr>
      </w:pPr>
      <w:r>
        <w:rPr>
          <w:rFonts w:ascii="Times New Roman" w:eastAsiaTheme="minorHAnsi" w:hAnsi="Times New Roman" w:cs="Times New Roman"/>
          <w:sz w:val="24"/>
          <w:szCs w:val="24"/>
        </w:rPr>
        <w:t> </w:t>
      </w:r>
    </w:p>
    <w:p w14:paraId="3D26BFE2" w14:textId="6BB340A6" w:rsidR="00E664D0" w:rsidRDefault="00E664D0" w:rsidP="00E664D0">
      <w:pPr>
        <w:rPr>
          <w:rFonts w:ascii="Aptos" w:eastAsiaTheme="minorHAnsi" w:hAnsi="Aptos"/>
          <w:sz w:val="24"/>
          <w:szCs w:val="24"/>
        </w:rPr>
      </w:pPr>
      <w:r>
        <w:rPr>
          <w:rFonts w:eastAsiaTheme="minorHAnsi"/>
          <w:noProof/>
          <w:sz w:val="24"/>
          <w:szCs w:val="24"/>
        </w:rPr>
        <w:drawing>
          <wp:inline distT="0" distB="0" distL="0" distR="0" wp14:anchorId="0FE3B803" wp14:editId="4A81AC13">
            <wp:extent cx="3886200" cy="2181225"/>
            <wp:effectExtent l="0" t="0" r="0"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62523741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886200" cy="2181225"/>
                    </a:xfrm>
                    <a:prstGeom prst="rect">
                      <a:avLst/>
                    </a:prstGeom>
                    <a:noFill/>
                    <a:ln>
                      <a:noFill/>
                    </a:ln>
                  </pic:spPr>
                </pic:pic>
              </a:graphicData>
            </a:graphic>
          </wp:inline>
        </w:drawing>
      </w:r>
    </w:p>
    <w:p w14:paraId="129C0716" w14:textId="77777777" w:rsidR="00E664D0" w:rsidRDefault="00E664D0" w:rsidP="00E664D0">
      <w:pPr>
        <w:rPr>
          <w:rFonts w:ascii="Aptos" w:eastAsiaTheme="minorHAnsi" w:hAnsi="Aptos"/>
          <w:sz w:val="24"/>
          <w:szCs w:val="24"/>
        </w:rPr>
      </w:pPr>
      <w:r>
        <w:rPr>
          <w:rFonts w:ascii="Times New Roman" w:eastAsiaTheme="minorHAnsi" w:hAnsi="Times New Roman" w:cs="Times New Roman"/>
          <w:sz w:val="24"/>
          <w:szCs w:val="24"/>
        </w:rPr>
        <w:t> </w:t>
      </w:r>
    </w:p>
    <w:bookmarkEnd w:id="0"/>
    <w:p w14:paraId="74D3B866" w14:textId="470C9F6B" w:rsidR="00E664D0" w:rsidRDefault="00E664D0"/>
    <w:sectPr w:rsidR="00E664D0">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Aptos">
    <w:altName w:val="Calibri"/>
    <w:charset w:val="00"/>
    <w:family w:val="auto"/>
    <w:pitch w:val="default"/>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64D0"/>
    <w:rsid w:val="00E664D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4C4707"/>
  <w15:chartTrackingRefBased/>
  <w15:docId w15:val="{03518CB5-8898-4229-B69A-68D1FB9B35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64D0"/>
    <w:pPr>
      <w:spacing w:after="0" w:line="240" w:lineRule="auto"/>
    </w:pPr>
    <w:rPr>
      <w:rFonts w:ascii="Calibri" w:eastAsia="Times New Roman" w:hAnsi="Calibri" w:cs="Calibri"/>
      <w:sz w:val="20"/>
      <w:szCs w:val="20"/>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E664D0"/>
    <w:rPr>
      <w:color w:val="0000FF"/>
      <w:u w:val="single"/>
    </w:rPr>
  </w:style>
  <w:style w:type="paragraph" w:styleId="NormalWeb">
    <w:name w:val="Normal (Web)"/>
    <w:basedOn w:val="Normal"/>
    <w:uiPriority w:val="99"/>
    <w:semiHidden/>
    <w:unhideWhenUsed/>
    <w:rsid w:val="00E664D0"/>
    <w:pPr>
      <w:spacing w:before="100" w:beforeAutospacing="1" w:after="100" w:afterAutospacing="1"/>
    </w:pPr>
  </w:style>
  <w:style w:type="paragraph" w:customStyle="1" w:styleId="msotablegrid0">
    <w:name w:val="msotablegrid0"/>
    <w:basedOn w:val="Normal"/>
    <w:uiPriority w:val="99"/>
    <w:semiHidden/>
    <w:rsid w:val="00E664D0"/>
    <w:pPr>
      <w:spacing w:before="100" w:beforeAutospacing="1" w:after="100" w:afterAutospacing="1"/>
    </w:pPr>
    <w:rPr>
      <w:rFonts w:eastAsiaTheme="minorHAnsi"/>
      <w:sz w:val="22"/>
      <w:szCs w:val="22"/>
    </w:rPr>
  </w:style>
  <w:style w:type="paragraph" w:customStyle="1" w:styleId="ms-outlook-mobile-reference-message">
    <w:name w:val="ms-outlook-mobile-reference-message"/>
    <w:basedOn w:val="Normal"/>
    <w:uiPriority w:val="99"/>
    <w:semiHidden/>
    <w:rsid w:val="00E664D0"/>
    <w:pPr>
      <w:spacing w:before="100" w:beforeAutospacing="1" w:after="100" w:afterAutospacing="1"/>
    </w:pPr>
    <w:rPr>
      <w:rFonts w:eastAsiaTheme="minorHAnsi"/>
      <w:sz w:val="22"/>
      <w:szCs w:val="22"/>
    </w:rPr>
  </w:style>
  <w:style w:type="paragraph" w:customStyle="1" w:styleId="wordsection1">
    <w:name w:val="wordsection1"/>
    <w:basedOn w:val="Normal"/>
    <w:uiPriority w:val="99"/>
    <w:semiHidden/>
    <w:rsid w:val="00E664D0"/>
    <w:pPr>
      <w:spacing w:before="100" w:beforeAutospacing="1" w:after="100" w:afterAutospacing="1"/>
    </w:pPr>
    <w:rPr>
      <w:rFonts w:eastAsiaTheme="minorHAns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111925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ndis.Vilcans@tm.gov.lv" TargetMode="External"/><Relationship Id="rId13" Type="http://schemas.openxmlformats.org/officeDocument/2006/relationships/hyperlink" Target="mailto:inguna.runca@fm.gov.lv" TargetMode="External"/><Relationship Id="rId3" Type="http://schemas.openxmlformats.org/officeDocument/2006/relationships/webSettings" Target="webSettings.xml"/><Relationship Id="rId7" Type="http://schemas.openxmlformats.org/officeDocument/2006/relationships/hyperlink" Target="mailto:Sanita.Mertena@TM.GOV.LV" TargetMode="External"/><Relationship Id="rId12" Type="http://schemas.openxmlformats.org/officeDocument/2006/relationships/hyperlink" Target="mailto:inguna.runca@fm.gov.lv"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mailto:Anda.Smiltena@TM.GOV.LV" TargetMode="External"/><Relationship Id="rId11" Type="http://schemas.openxmlformats.org/officeDocument/2006/relationships/hyperlink" Target="mailto:Irina.Zemaite-Dzicevica@dvi.gov.lv" TargetMode="External"/><Relationship Id="rId5" Type="http://schemas.openxmlformats.org/officeDocument/2006/relationships/hyperlink" Target="mailto:Jekaterina.Macuka@dvi.gov.lv" TargetMode="External"/><Relationship Id="rId15" Type="http://schemas.openxmlformats.org/officeDocument/2006/relationships/image" Target="media/image2.png"/><Relationship Id="rId10" Type="http://schemas.openxmlformats.org/officeDocument/2006/relationships/hyperlink" Target="mailto:Danute.Deicmane@vid.gov.lv" TargetMode="External"/><Relationship Id="rId4" Type="http://schemas.openxmlformats.org/officeDocument/2006/relationships/image" Target="media/image1.png"/><Relationship Id="rId9" Type="http://schemas.openxmlformats.org/officeDocument/2006/relationships/hyperlink" Target="mailto:Liene.Linde@tm.gov.lv" TargetMode="External"/><Relationship Id="rId14" Type="http://schemas.openxmlformats.org/officeDocument/2006/relationships/hyperlink" Target="mailto:Inara.Smite@vid.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1829</Words>
  <Characters>1043</Characters>
  <Application>Microsoft Office Word</Application>
  <DocSecurity>0</DocSecurity>
  <Lines>8</Lines>
  <Paragraphs>5</Paragraphs>
  <ScaleCrop>false</ScaleCrop>
  <Company>Valsts ieņēmumu dienests</Company>
  <LinksUpToDate>false</LinksUpToDate>
  <CharactersWithSpaces>2867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Danute Deičmane</dc:creator>
  <cp:keywords/>
  <dc:description/>
  <cp:lastModifiedBy>Danute Deičmane</cp:lastModifiedBy>
  <cp:revision>1</cp:revision>
  <dcterms:created xsi:type="dcterms:W3CDTF">2026-04-30T09:24:00Z</dcterms:created>
  <dcterms:modified xsi:type="dcterms:W3CDTF">2026-04-30T09:26:00Z</dcterms:modified>
</cp:coreProperties>
</file>