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26. augusta sēdē (prot. Nr. 33 53. §) tika pieņemts informatīvais ziņojums “Par valsts pamatbudžeta un valsts speciālā budžeta bāzi un izdevumu pārskatīšanas rezultātiem 2026., 2027., 2028. un 2029. gadam” un atbalstīti Ārlietu ministrijas iesniegtie priekšlikumi finansējuma samazināšanai 2026., 2027. un 2028. gadā 3 836 047 euro apmērā un 2029.gadā 3 529 804 euro apmērā. Vēršam uzmanību, ka minētā izdevumu samazināšana Ārlietu ministrijas budžetā būs arī 2030.gadam un turpmāk, līdz ar to, ja Ārlietu ministrija piedāvā pabalstu apmēru samazinājumu četriem gadiem un plāno pēc samazinājuma perioda beigām atjaunot to iepriekšējā apmērā, kāds bija noteikts pirms šo grozījumu pieņemšanas, tad tas būs jānodrošina esošo līdzekļu ietvaros. Ņemot vērā minēto, lūdzam anotācijas 3. sadaļas punktā “Cita informācija” papildus norādīt, ka pabalstu izmaksai nepieciešamais finansējums pēc samazinājuma perioda beigām tiks nodrošināts Ārlietu ministrijas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algas pabalsta par dienestu ārvalstī, pabalsta par laulātā uzturēšanos ārvalstī un pabalsta par bērna uzturēšanos ārvalstī apmēra samazinājumu 2026., 2027., 2028. un 2029.gadā, lūdzam papildināt anotācijas 3.sadaļas 6.2. apakšpunktu, norādot pabalstiem plānotā finansējuma samazinājuma apmēru arī 2029.gadam.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svītrojot tās 5., 7. un 8.ailes 1.punktā un 1.1.apakšpunktā norādīto, vienlaikus aizpildot 3., 5.punktu un 3.1.,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