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ākslīgā intelekta akta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9.12.2024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9.12.2024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