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23-TA-2386: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4. aprīļa rīkojumā Nr. 155 "Par visaptverošas valsts aizsardzības jautājumu koordinācijas darba grupu"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25.09.2023.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25.09.2023.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