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30.</w:t>
            </w:r>
            <w:r w:rsidR="00000000" w:rsidRPr="00000000" w:rsidDel="00000000">
              <w:rPr>
                <w:b w:val="1"/>
                <w:vertAlign w:val="superscript"/>
                <w:rtl w:val="0"/>
              </w:rPr>
              <w:t xml:space="preserve">11</w:t>
            </w:r>
            <w:r w:rsidR="00000000" w:rsidRPr="00000000" w:rsidDel="00000000">
              <w:rPr>
                <w:b w:val="1"/>
                <w:rtl w:val="0"/>
              </w:rPr>
              <w:t xml:space="preserve"> nodaļa</w:t>
            </w:r>
            <w:r w:rsidR="00000000" w:rsidRPr="00000000" w:rsidDel="00000000">
              <w:rPr>
                <w:b w:val="1"/>
                <w:rtl w:val="0"/>
              </w:rPr>
              <w:t xml:space="preserve">Lietas, kurās saistībā ar personas darbošanos sabiedrības interesēs ir celta acīmredzami nepamatota prasība vai tā celta ļaunprātīgos nolūkos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250.</w:t>
            </w:r>
            <w:r w:rsidR="00000000" w:rsidRPr="00000000" w:rsidDel="00000000">
              <w:rPr>
                <w:b w:val="1"/>
                <w:vertAlign w:val="superscript"/>
                <w:rtl w:val="0"/>
              </w:rPr>
              <w:t xml:space="preserve">98</w:t>
            </w:r>
            <w:r w:rsidR="00000000" w:rsidRPr="00000000" w:rsidDel="00000000">
              <w:rPr>
                <w:b w:val="1"/>
                <w:rtl w:val="0"/>
              </w:rPr>
              <w:t xml:space="preserve"> pants. Lietu izskatīšanas kārtība</w:t>
            </w:r>
            <w:r w:rsidR="00000000" w:rsidRPr="00000000" w:rsidDel="00000000">
              <w:rPr>
                <w:rtl w:val="0"/>
              </w:rPr>
              <w:t xml:space="preserve">Lietas, kurās saistībā ar personas darbošanos sabiedrības interesēs Sabiedrības interesēs iesaistīto personu aizsardzības likuma izpratnē celta acīmredzami nepamatota prasība vai tā celta ļaunprātīgos nolūkos, tiesa izskata prasības kārtībā pēc vispārējiem noteikumiem, ievērojot šajā nodaļā paredzētos izņēmumus.</w:t>
            </w:r>
            <w:r w:rsidR="00000000" w:rsidRPr="00000000" w:rsidDel="00000000">
              <w:rPr>
                <w:b w:val="1"/>
                <w:rtl w:val="0"/>
              </w:rPr>
              <w:t xml:space="preserve">250.</w:t>
            </w:r>
            <w:r w:rsidR="00000000" w:rsidRPr="00000000" w:rsidDel="00000000">
              <w:rPr>
                <w:b w:val="1"/>
                <w:vertAlign w:val="superscript"/>
                <w:rtl w:val="0"/>
              </w:rPr>
              <w:t xml:space="preserve">99</w:t>
            </w:r>
            <w:r w:rsidR="00000000" w:rsidRPr="00000000" w:rsidDel="00000000">
              <w:rPr>
                <w:b w:val="1"/>
                <w:rtl w:val="0"/>
              </w:rPr>
              <w:t xml:space="preserve"> pants.  Ar tiesvedību saistīto izdevumu nodrošināšana</w:t>
            </w:r>
            <w:r w:rsidR="00000000" w:rsidRPr="00000000" w:rsidDel="00000000">
              <w:rPr>
                <w:rtl w:val="0"/>
              </w:rPr>
              <w:t xml:space="preserve">(1) Tiesa vai tiesnesis pēc atbildētāja motivēta pieteikuma, konstatējot, ka celtajā prasībā pirmšķietami ir saskatāmas ļaunprātīgos nolūkos celtas prasības pazīmes Sabiedrības interesēs iesaistīto personu aizsardzības likuma izpratnē, var uzdot prasītājam iemaksāt nodrošinājumu tiesāšanās izdevumu, kā arī citu ar juridiskās palīdzības sniegšanu saistīto izdevumu saprātīgi paredzamā apmērā, kas atbildētājam varētu rasties sakarā ar šo tiesvedību. Tiesas noteiktā naudas summa iemaksājama tiesu izpildītāja depozīta kontā.</w:t>
            </w:r>
            <w:r w:rsidR="00000000" w:rsidRPr="00000000" w:rsidDel="00000000">
              <w:rPr>
                <w:rtl w:val="0"/>
              </w:rPr>
              <w:t xml:space="preserve">(2) Pieteikumu par ar tiesvedību saistīto izdevumu nodrošināšanu tiesa vai tiesnesis izskata mēneša laikā pēc pieteikuma saņemšanas. Pieteikumu izskata rakstveida procesā, iepriekš par to paziņojot lietas dalībniekiem. Vienlaikus ar paziņojumu tiesa, nosaka termiņu paskaidrojuma iesniegšanai un nosūta lietas dalībniekiem pieteikumu. Tiesa var izskatīt pieteikumu tiesas sēdē pēc savas iniciatīvas, vai, ja ir saņemts puses pamatots lūgums un tiesa atzīst par nepieciešamu pieteikumu iztiesāt tiesas sēdē. Ja tiesa atsaka lūgumu izskatīt pieteikumu tiesas sēdē, to norāda lēmumā par ar tiesvedību saistīto izdevumu nodrošināšanu. Nodrošinājuma iemaksai tiesa nosaka termiņu, kas nav ilgāks par 20 dienām no lēmuma pieņemšanas dienas.</w:t>
            </w:r>
            <w:r w:rsidR="00000000" w:rsidRPr="00000000" w:rsidDel="00000000">
              <w:rPr>
                <w:rtl w:val="0"/>
              </w:rPr>
              <w:t xml:space="preserve">(3) Par tiesas lēmumu var iesniegt blakus sūdzību.</w:t>
            </w:r>
            <w:r w:rsidR="00000000" w:rsidRPr="00000000" w:rsidDel="00000000">
              <w:rPr>
                <w:rtl w:val="0"/>
              </w:rPr>
              <w:t xml:space="preserve">(4) Ja prasītājam uzlikts par pienākumu iemaksāt nodrošinājumu, tiesa spriedumā vai lēmumā, ar kuru prasība atstāta bez izskatīšanas vai lieta izbeigta, vienlaikus izlemj jautājumu par nodrošinājuma summas izmaksu no zvērināta tiesu izpildītāja konta.</w:t>
            </w:r>
            <w:r w:rsidR="00000000" w:rsidRPr="00000000" w:rsidDel="00000000">
              <w:rPr>
                <w:rtl w:val="0"/>
              </w:rPr>
              <w:t xml:space="preserve">(5) Ja prasītājs nav izpildījis uzlikto pienākumu vai nav iesniedzis tiesā tiesu izpildītāja izsniegtu apliecinājumu par naudas summas iemaksu viņa depozīta kontā tiesas vai tiesneša noteiktajā termiņā, tiesa vai tiesnesis pieņem lēmumu par prasības atstāšanu bez izskatīšanas. Lēmums nav pārsūdzams.</w:t>
            </w:r>
            <w:r w:rsidR="00000000" w:rsidRPr="00000000" w:rsidDel="00000000">
              <w:rPr>
                <w:b w:val="1"/>
                <w:rtl w:val="0"/>
              </w:rPr>
              <w:t xml:space="preserve">250.</w:t>
            </w:r>
            <w:r w:rsidR="00000000" w:rsidRPr="00000000" w:rsidDel="00000000">
              <w:rPr>
                <w:b w:val="1"/>
                <w:vertAlign w:val="superscript"/>
                <w:rtl w:val="0"/>
              </w:rPr>
              <w:t xml:space="preserve">100 </w:t>
            </w:r>
            <w:r w:rsidR="00000000" w:rsidRPr="00000000" w:rsidDel="00000000">
              <w:rPr>
                <w:b w:val="1"/>
                <w:rtl w:val="0"/>
              </w:rPr>
              <w:t xml:space="preserve">pants. Personu piedalīšanās procesā informācijas sniegšanai</w:t>
            </w:r>
            <w:r w:rsidR="00000000" w:rsidRPr="00000000" w:rsidDel="00000000">
              <w:rPr>
                <w:rtl w:val="0"/>
              </w:rPr>
              <w:t xml:space="preserve">(1) Tiesa pēc savas iniciatīvas vai atbildētāja lūguma var pieaicināt piedalīties procesā Sabiedrības interesēs iesaistīto personu aizsardzības likumā noteiktās personas, lai tās savas kompetences ietvaros sniegtu informāciju lietā.</w:t>
            </w:r>
            <w:r w:rsidR="00000000" w:rsidRPr="00000000" w:rsidDel="00000000">
              <w:rPr>
                <w:rtl w:val="0"/>
              </w:rPr>
              <w:t xml:space="preserve">(2) Pieaicinātajām personām ir tiesības iepazīties ar lietas materiāliem un sniegt informāciju tiesai.</w:t>
            </w:r>
            <w:r w:rsidR="00000000" w:rsidRPr="00000000" w:rsidDel="00000000">
              <w:rPr>
                <w:b w:val="1"/>
                <w:rtl w:val="0"/>
              </w:rPr>
              <w:t xml:space="preserve">250.</w:t>
            </w:r>
            <w:r w:rsidR="00000000" w:rsidRPr="00000000" w:rsidDel="00000000">
              <w:rPr>
                <w:b w:val="1"/>
                <w:vertAlign w:val="superscript"/>
                <w:rtl w:val="0"/>
              </w:rPr>
              <w:t xml:space="preserve">101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Tiesvedības izbeigšana</w:t>
            </w:r>
            <w:r w:rsidR="00000000" w:rsidRPr="00000000" w:rsidDel="00000000">
              <w:rPr>
                <w:rtl w:val="0"/>
              </w:rPr>
              <w:t xml:space="preserve">(1) Tiesa pēc savas iniciatīvas vai atbildētāja pieteikuma pieņem lēmumu par tiesvedības izbeigšanu lietā, tiklīdz kā konstatē, ka pret personu saistībā ar tās darbošanos sabiedrības interesēs ir celta acīmredzami nepamatota prasība vai tā celta ļaunprātīgos nolūkos.</w:t>
            </w:r>
            <w:r w:rsidR="00000000" w:rsidRPr="00000000" w:rsidDel="00000000">
              <w:rPr>
                <w:rtl w:val="0"/>
              </w:rPr>
              <w:t xml:space="preserve">(2) Tiesa pieteikumu par tiesvedības izbeigšanu izskata iespējami īsākā termiņā. Pēc pieteikuma par tiesvedības izbeigšanu saņemšanas, tiesnesis to nosūta prasītājam paskaidrojumu sniegšanai.</w:t>
            </w:r>
            <w:r w:rsidR="00000000" w:rsidRPr="00000000" w:rsidDel="00000000">
              <w:rPr>
                <w:b w:val="1"/>
                <w:rtl w:val="0"/>
              </w:rPr>
              <w:t xml:space="preserve">250.</w:t>
            </w:r>
            <w:r w:rsidR="00000000" w:rsidRPr="00000000" w:rsidDel="00000000">
              <w:rPr>
                <w:b w:val="1"/>
                <w:vertAlign w:val="superscript"/>
                <w:rtl w:val="0"/>
              </w:rPr>
              <w:t xml:space="preserve">102</w:t>
            </w:r>
            <w:r w:rsidR="00000000" w:rsidRPr="00000000" w:rsidDel="00000000">
              <w:rPr>
                <w:b w:val="1"/>
                <w:rtl w:val="0"/>
              </w:rPr>
              <w:t xml:space="preserve"> pants. Naudas sods par prasības celšanu ļaunprātīgos nolūkos pret personu saistībā ar tās darbošanos sabiedrības interesēs</w:t>
            </w:r>
            <w:r w:rsidR="00000000" w:rsidRPr="00000000" w:rsidDel="00000000">
              <w:rPr>
                <w:rtl w:val="0"/>
              </w:rPr>
              <w:t xml:space="preserve">(1) Ja tiesa konstatē, ka prasība ir celta ļaunprātīgos nolūkos pret personu saistībā ar tās darbošanos sabiedrības interesēs, tad nolēmumā, ar kuru lieta izspriesta pēc būtības vai tiesvedība izbeigta, tā uzliek prasītājam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w:t>
            </w:r>
            <w:r w:rsidR="00000000" w:rsidRPr="00000000" w:rsidDel="00000000">
              <w:rPr>
                <w:rtl w:val="0"/>
              </w:rPr>
              <w:t xml:space="preserve">(2) Ja kādā daļā prasība ir bijusi pamatota un tiesa to apmierina, bet vienlaikus konstatē, ka tā ir celta ļaunprātīgos nolūkos pret personu saistībā ar tās darbošanos sabiedrības interesēs, tad tiesa prasītājam var uzlikt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 Turklāt naudas sodu prasītājam tiesa var uzlikt neatkarīgi no tā, vai prasītājs tiesvedības gaitā ir pilnīgi vai daļēji atteicies no prasības, samazinājis prasījuma apmēru vai grozījis prasības pamatu vai priekšmetu. Tiesa var uzlikt prasītājam naudas sodu arī lēmumā ar kuru prasība atstāta bez izskatīšanas.</w:t>
            </w:r>
            <w:r w:rsidR="00000000" w:rsidRPr="00000000" w:rsidDel="00000000">
              <w:rPr>
                <w:rtl w:val="0"/>
              </w:rPr>
              <w:t xml:space="preserve">(3) Iebildumus par naudas soda uzlikšanu var izteikt, iesniedzot apelācijas sūdzību, kasācijas sūdzību vai blakus sūdzību, ja nolēmums ir pārsūdzams augstākā tiesu instancē. Naudas soda uzlikšana nav pārsūdzama atsevišķi no nolēmuma, ar kuru tas uzlikts, pārsūdzēšanas.</w:t>
            </w:r>
            <w:r w:rsidR="00000000" w:rsidRPr="00000000" w:rsidDel="00000000">
              <w:rPr>
                <w:b w:val="1"/>
                <w:rtl w:val="0"/>
              </w:rPr>
              <w:t xml:space="preserve">250.</w:t>
            </w:r>
            <w:r w:rsidR="00000000" w:rsidRPr="00000000" w:rsidDel="00000000">
              <w:rPr>
                <w:b w:val="1"/>
                <w:vertAlign w:val="superscript"/>
                <w:rtl w:val="0"/>
              </w:rPr>
              <w:t xml:space="preserve">103</w:t>
            </w:r>
            <w:r w:rsidR="00000000" w:rsidRPr="00000000" w:rsidDel="00000000">
              <w:rPr>
                <w:b w:val="1"/>
                <w:rtl w:val="0"/>
              </w:rPr>
              <w:t xml:space="preserve"> pants. Ar tiesvedību saistīto izdevumu atlīdzināšana</w:t>
            </w:r>
            <w:r w:rsidR="00000000" w:rsidRPr="00000000" w:rsidDel="00000000">
              <w:rPr>
                <w:rtl w:val="0"/>
              </w:rPr>
              <w:t xml:space="preserve">Ja tiesa konstatē, ka prasība ir acīmredzami nepamatota vai celta ļaunprātīgos nolūkos pret personu saistībā ar tās darbošanos sabiedrības interesēs, tad nolēmumā, ar kuru lieta izspriesta pēc būtības vai ar kuru prasība atstāta bez izskatīšanas, vai tiesvedība izbeigta, tiesa pēc atbildētāja pieteikuma vai savas iniciatīvas nosaka prasītājam pienākumu pilnā apmērā segt visus samērīgos ar tiesvedību saistītos izdevumus, tostarp visus atbildētājam radušos  izdevumus, kas saistīti ar advokāta vai citu personu sniegto juridisko palīdzību. Pienākumu segt ar tiesvedību saistītos izdevumus var noteikt neatkarīgi no tā, vai prasītājs tiesvedības gaitā ir pilnīgi vai daļēji atteicies no prasības, samazinājis prasījuma apmēru vai grozījis prasības pamatu vai priekšmetu."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2024/1069 par sabiedrības līdzdalībā iesaistījušos personu aizsardzību pret acīmredzami nepamatotām prasībām vai ļaunprātīgu tiesvedību ("stratēģiska tiesvedība pret sabiedrības līdzdalību") 12. pants nosaka, ka pienākums pierādīt prasības pamatotību ir prasītājam, kurš ceļ prasību. Dalībvalstis nodrošina, ka tad, ja atbildētājs ir iesniedzis pieteikumu par priekšlaicīgu noraidīšanu, prasītājam ir jāpamato prasība, lai tiesa varētu novērtēt, vai tā nav acīmredzami nepamatota.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250.</w:t>
            </w:r>
            <w:r w:rsidR="00000000" w:rsidRPr="00000000" w:rsidDel="00000000">
              <w:rPr>
                <w:vertAlign w:val="superscript"/>
                <w:rtl w:val="0"/>
              </w:rPr>
              <w:t xml:space="preserve">101</w:t>
            </w:r>
            <w:r w:rsidR="00000000" w:rsidRPr="00000000" w:rsidDel="00000000">
              <w:rPr>
                <w:rtl w:val="0"/>
              </w:rPr>
              <w:t xml:space="preserve"> pantu, nosakot prasītāja pienākumu pierādīt prasības pamatotību, ja atbildētājs ir iesniedzis motivētu pieteikumu par pirmšķietami saskatāmām ļaunprātīgos nolūkos celtas prasības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30.</w:t>
            </w:r>
            <w:r w:rsidR="00000000" w:rsidRPr="00000000" w:rsidDel="00000000">
              <w:rPr>
                <w:b w:val="1"/>
                <w:vertAlign w:val="superscript"/>
                <w:rtl w:val="0"/>
              </w:rPr>
              <w:t xml:space="preserve">11</w:t>
            </w:r>
            <w:r w:rsidR="00000000" w:rsidRPr="00000000" w:rsidDel="00000000">
              <w:rPr>
                <w:b w:val="1"/>
                <w:rtl w:val="0"/>
              </w:rPr>
              <w:t xml:space="preserve"> nodaļa</w:t>
            </w:r>
            <w:r w:rsidR="00000000" w:rsidRPr="00000000" w:rsidDel="00000000">
              <w:rPr>
                <w:b w:val="1"/>
                <w:rtl w:val="0"/>
              </w:rPr>
              <w:t xml:space="preserve">Lietas, kurās saistībā ar personas darbošanos sabiedrības interesēs ir celta acīmredzami nepamatota prasība vai tā celta ļaunprātīgos nolūkos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250.</w:t>
            </w:r>
            <w:r w:rsidR="00000000" w:rsidRPr="00000000" w:rsidDel="00000000">
              <w:rPr>
                <w:b w:val="1"/>
                <w:vertAlign w:val="superscript"/>
                <w:rtl w:val="0"/>
              </w:rPr>
              <w:t xml:space="preserve">98</w:t>
            </w:r>
            <w:r w:rsidR="00000000" w:rsidRPr="00000000" w:rsidDel="00000000">
              <w:rPr>
                <w:b w:val="1"/>
                <w:rtl w:val="0"/>
              </w:rPr>
              <w:t xml:space="preserve"> pants. Lietu izskatīšanas kārtība</w:t>
            </w:r>
            <w:r w:rsidR="00000000" w:rsidRPr="00000000" w:rsidDel="00000000">
              <w:rPr>
                <w:rtl w:val="0"/>
              </w:rPr>
              <w:t xml:space="preserve">Lietas, kurās saistībā ar personas darbošanos sabiedrības interesēs Sabiedrības interesēs iesaistīto personu aizsardzības likuma izpratnē celta acīmredzami nepamatota prasība vai tā celta ļaunprātīgos nolūkos, tiesa izskata prasības kārtībā pēc vispārējiem noteikumiem, ievērojot šajā nodaļā paredzētos izņēmumus.</w:t>
            </w:r>
            <w:r w:rsidR="00000000" w:rsidRPr="00000000" w:rsidDel="00000000">
              <w:rPr>
                <w:b w:val="1"/>
                <w:rtl w:val="0"/>
              </w:rPr>
              <w:t xml:space="preserve">250.</w:t>
            </w:r>
            <w:r w:rsidR="00000000" w:rsidRPr="00000000" w:rsidDel="00000000">
              <w:rPr>
                <w:b w:val="1"/>
                <w:vertAlign w:val="superscript"/>
                <w:rtl w:val="0"/>
              </w:rPr>
              <w:t xml:space="preserve">99</w:t>
            </w:r>
            <w:r w:rsidR="00000000" w:rsidRPr="00000000" w:rsidDel="00000000">
              <w:rPr>
                <w:b w:val="1"/>
                <w:rtl w:val="0"/>
              </w:rPr>
              <w:t xml:space="preserve"> pants.  Ar tiesvedību saistīto izdevumu nodrošināšana</w:t>
            </w:r>
            <w:r w:rsidR="00000000" w:rsidRPr="00000000" w:rsidDel="00000000">
              <w:rPr>
                <w:rtl w:val="0"/>
              </w:rPr>
              <w:t xml:space="preserve">(1) Tiesa vai tiesnesis pēc atbildētāja motivēta pieteikuma, konstatējot, ka celtajā prasībā pirmšķietami ir saskatāmas ļaunprātīgos nolūkos celtas prasības pazīmes Sabiedrības interesēs iesaistīto personu aizsardzības likuma izpratnē, var uzdot prasītājam iemaksāt nodrošinājumu tiesāšanās izdevumu, kā arī citu ar juridiskās palīdzības sniegšanu saistīto izdevumu saprātīgi paredzamā apmērā, kas atbildētājam varētu rasties sakarā ar šo tiesvedību. Tiesas noteiktā naudas summa iemaksājama tiesu izpildītāja depozīta kontā.</w:t>
            </w:r>
            <w:r w:rsidR="00000000" w:rsidRPr="00000000" w:rsidDel="00000000">
              <w:rPr>
                <w:rtl w:val="0"/>
              </w:rPr>
              <w:t xml:space="preserve">(2) Pieteikumu par ar tiesvedību saistīto izdevumu nodrošināšanu tiesa vai tiesnesis izskata mēneša laikā pēc pieteikuma saņemšanas. Pieteikumu izskata rakstveida procesā, iepriekš par to paziņojot lietas dalībniekiem. Vienlaikus ar paziņojumu tiesa, nosaka termiņu paskaidrojuma iesniegšanai un nosūta lietas dalībniekiem pieteikumu. Tiesa var izskatīt pieteikumu tiesas sēdē pēc savas iniciatīvas, vai, ja ir saņemts puses pamatots lūgums un tiesa atzīst par nepieciešamu pieteikumu iztiesāt tiesas sēdē. Ja tiesa atsaka lūgumu izskatīt pieteikumu tiesas sēdē, to norāda lēmumā par ar tiesvedību saistīto izdevumu nodrošināšanu. Nodrošinājuma iemaksai tiesa nosaka termiņu, kas nav ilgāks par 20 dienām no lēmuma pieņemšanas dienas.</w:t>
            </w:r>
            <w:r w:rsidR="00000000" w:rsidRPr="00000000" w:rsidDel="00000000">
              <w:rPr>
                <w:rtl w:val="0"/>
              </w:rPr>
              <w:t xml:space="preserve">(3) Par tiesas lēmumu var iesniegt blakus sūdzību.</w:t>
            </w:r>
            <w:r w:rsidR="00000000" w:rsidRPr="00000000" w:rsidDel="00000000">
              <w:rPr>
                <w:rtl w:val="0"/>
              </w:rPr>
              <w:t xml:space="preserve">(4) Ja prasītājam uzlikts par pienākumu iemaksāt nodrošinājumu, tiesa spriedumā vai lēmumā, ar kuru prasība atstāta bez izskatīšanas vai lieta izbeigta, vienlaikus izlemj jautājumu par nodrošinājuma summas izmaksu no zvērināta tiesu izpildītāja konta.</w:t>
            </w:r>
            <w:r w:rsidR="00000000" w:rsidRPr="00000000" w:rsidDel="00000000">
              <w:rPr>
                <w:rtl w:val="0"/>
              </w:rPr>
              <w:t xml:space="preserve">(5) Ja prasītājs nav izpildījis uzlikto pienākumu vai nav iesniedzis tiesā tiesu izpildītāja izsniegtu apliecinājumu par naudas summas iemaksu viņa depozīta kontā tiesas vai tiesneša noteiktajā termiņā, tiesa vai tiesnesis pieņem lēmumu par prasības atstāšanu bez izskatīšanas. Lēmums nav pārsūdzams.</w:t>
            </w:r>
            <w:r w:rsidR="00000000" w:rsidRPr="00000000" w:rsidDel="00000000">
              <w:rPr>
                <w:b w:val="1"/>
                <w:rtl w:val="0"/>
              </w:rPr>
              <w:t xml:space="preserve">250.</w:t>
            </w:r>
            <w:r w:rsidR="00000000" w:rsidRPr="00000000" w:rsidDel="00000000">
              <w:rPr>
                <w:b w:val="1"/>
                <w:vertAlign w:val="superscript"/>
                <w:rtl w:val="0"/>
              </w:rPr>
              <w:t xml:space="preserve">100 </w:t>
            </w:r>
            <w:r w:rsidR="00000000" w:rsidRPr="00000000" w:rsidDel="00000000">
              <w:rPr>
                <w:b w:val="1"/>
                <w:rtl w:val="0"/>
              </w:rPr>
              <w:t xml:space="preserve">pants. Personu piedalīšanās procesā informācijas sniegšanai</w:t>
            </w:r>
            <w:r w:rsidR="00000000" w:rsidRPr="00000000" w:rsidDel="00000000">
              <w:rPr>
                <w:rtl w:val="0"/>
              </w:rPr>
              <w:t xml:space="preserve">(1) Tiesa pēc savas iniciatīvas vai atbildētāja lūguma var pieaicināt piedalīties procesā Sabiedrības interesēs iesaistīto personu aizsardzības likumā noteiktās personas, lai tās savas kompetences ietvaros sniegtu informāciju lietā.</w:t>
            </w:r>
            <w:r w:rsidR="00000000" w:rsidRPr="00000000" w:rsidDel="00000000">
              <w:rPr>
                <w:rtl w:val="0"/>
              </w:rPr>
              <w:t xml:space="preserve">(2) Pieaicinātajām personām ir tiesības iepazīties ar lietas materiāliem un sniegt informāciju tiesai.</w:t>
            </w:r>
            <w:r w:rsidR="00000000" w:rsidRPr="00000000" w:rsidDel="00000000">
              <w:rPr>
                <w:b w:val="1"/>
                <w:rtl w:val="0"/>
              </w:rPr>
              <w:t xml:space="preserve">250.</w:t>
            </w:r>
            <w:r w:rsidR="00000000" w:rsidRPr="00000000" w:rsidDel="00000000">
              <w:rPr>
                <w:b w:val="1"/>
                <w:vertAlign w:val="superscript"/>
                <w:rtl w:val="0"/>
              </w:rPr>
              <w:t xml:space="preserve">101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Tiesvedības izbeigšana</w:t>
            </w:r>
            <w:r w:rsidR="00000000" w:rsidRPr="00000000" w:rsidDel="00000000">
              <w:rPr>
                <w:rtl w:val="0"/>
              </w:rPr>
              <w:t xml:space="preserve">(1) Tiesa pēc savas iniciatīvas vai atbildētāja pieteikuma pieņem lēmumu par tiesvedības izbeigšanu lietā, tiklīdz kā konstatē, ka pret personu saistībā ar tās darbošanos sabiedrības interesēs ir celta acīmredzami nepamatota prasība vai tā celta ļaunprātīgos nolūkos.</w:t>
            </w:r>
            <w:r w:rsidR="00000000" w:rsidRPr="00000000" w:rsidDel="00000000">
              <w:rPr>
                <w:rtl w:val="0"/>
              </w:rPr>
              <w:t xml:space="preserve">(2) Tiesa pieteikumu par tiesvedības izbeigšanu izskata iespējami īsākā termiņā. Pēc pieteikuma par tiesvedības izbeigšanu saņemšanas, tiesnesis to nosūta prasītājam paskaidrojumu sniegšanai.</w:t>
            </w:r>
            <w:r w:rsidR="00000000" w:rsidRPr="00000000" w:rsidDel="00000000">
              <w:rPr>
                <w:b w:val="1"/>
                <w:rtl w:val="0"/>
              </w:rPr>
              <w:t xml:space="preserve">250.</w:t>
            </w:r>
            <w:r w:rsidR="00000000" w:rsidRPr="00000000" w:rsidDel="00000000">
              <w:rPr>
                <w:b w:val="1"/>
                <w:vertAlign w:val="superscript"/>
                <w:rtl w:val="0"/>
              </w:rPr>
              <w:t xml:space="preserve">102</w:t>
            </w:r>
            <w:r w:rsidR="00000000" w:rsidRPr="00000000" w:rsidDel="00000000">
              <w:rPr>
                <w:b w:val="1"/>
                <w:rtl w:val="0"/>
              </w:rPr>
              <w:t xml:space="preserve"> pants. Naudas sods par prasības celšanu ļaunprātīgos nolūkos pret personu saistībā ar tās darbošanos sabiedrības interesēs</w:t>
            </w:r>
            <w:r w:rsidR="00000000" w:rsidRPr="00000000" w:rsidDel="00000000">
              <w:rPr>
                <w:rtl w:val="0"/>
              </w:rPr>
              <w:t xml:space="preserve">(1) Ja tiesa konstatē, ka prasība ir celta ļaunprātīgos nolūkos pret personu saistībā ar tās darbošanos sabiedrības interesēs, tad nolēmumā, ar kuru lieta izspriesta pēc būtības vai tiesvedība izbeigta, tā uzliek prasītājam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w:t>
            </w:r>
            <w:r w:rsidR="00000000" w:rsidRPr="00000000" w:rsidDel="00000000">
              <w:rPr>
                <w:rtl w:val="0"/>
              </w:rPr>
              <w:t xml:space="preserve">(2) Ja kādā daļā prasība ir bijusi pamatota un tiesa to apmierina, bet vienlaikus konstatē, ka tā ir celta ļaunprātīgos nolūkos pret personu saistībā ar tās darbošanos sabiedrības interesēs, tad tiesa prasītājam var uzlikt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 Turklāt naudas sodu prasītājam tiesa var uzlikt neatkarīgi no tā, vai prasītājs tiesvedības gaitā ir pilnīgi vai daļēji atteicies no prasības, samazinājis prasījuma apmēru vai grozījis prasības pamatu vai priekšmetu. Tiesa var uzlikt prasītājam naudas sodu arī lēmumā ar kuru prasība atstāta bez izskatīšanas.</w:t>
            </w:r>
            <w:r w:rsidR="00000000" w:rsidRPr="00000000" w:rsidDel="00000000">
              <w:rPr>
                <w:rtl w:val="0"/>
              </w:rPr>
              <w:t xml:space="preserve">(3) Iebildumus par naudas soda uzlikšanu var izteikt, iesniedzot apelācijas sūdzību, kasācijas sūdzību vai blakus sūdzību, ja nolēmums ir pārsūdzams augstākā tiesu instancē. Naudas soda uzlikšana nav pārsūdzama atsevišķi no nolēmuma, ar kuru tas uzlikts, pārsūdzēšanas.</w:t>
            </w:r>
            <w:r w:rsidR="00000000" w:rsidRPr="00000000" w:rsidDel="00000000">
              <w:rPr>
                <w:b w:val="1"/>
                <w:rtl w:val="0"/>
              </w:rPr>
              <w:t xml:space="preserve">250.</w:t>
            </w:r>
            <w:r w:rsidR="00000000" w:rsidRPr="00000000" w:rsidDel="00000000">
              <w:rPr>
                <w:b w:val="1"/>
                <w:vertAlign w:val="superscript"/>
                <w:rtl w:val="0"/>
              </w:rPr>
              <w:t xml:space="preserve">103</w:t>
            </w:r>
            <w:r w:rsidR="00000000" w:rsidRPr="00000000" w:rsidDel="00000000">
              <w:rPr>
                <w:b w:val="1"/>
                <w:rtl w:val="0"/>
              </w:rPr>
              <w:t xml:space="preserve"> pants. Ar tiesvedību saistīto izdevumu atlīdzināšana</w:t>
            </w:r>
            <w:r w:rsidR="00000000" w:rsidRPr="00000000" w:rsidDel="00000000">
              <w:rPr>
                <w:rtl w:val="0"/>
              </w:rPr>
              <w:t xml:space="preserve">Ja tiesa konstatē, ka prasība ir acīmredzami nepamatota vai celta ļaunprātīgos nolūkos pret personu saistībā ar tās darbošanos sabiedrības interesēs, tad nolēmumā, ar kuru lieta izspriesta pēc būtības vai ar kuru prasība atstāta bez izskatīšanas, vai tiesvedība izbeigta, tiesa pēc atbildētāja pieteikuma vai savas iniciatīvas nosaka prasītājam pienākumu pilnā apmērā segt visus samērīgos ar tiesvedību saistītos izdevumus, tostarp visus atbildētājam radušos  izdevumus, kas saistīti ar advokāta vai citu personu sniegto juridisko palīdzību. Pienākumu segt ar tiesvedību saistītos izdevumus var noteikt neatkarīgi no tā, vai prasītājs tiesvedības gaitā ir pilnīgi vai daļēji atteicies no prasības, samazinājis prasījuma apmēru vai grozījis prasības pamatu vai priekšmetu."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2024/1069 par sabiedrības līdzdalībā iesaistījušos personu aizsardzību pret acīmredzami nepamatotām prasībām vai ļaunprātīgu tiesvedību ("stratēģiska tiesvedība pret sabiedrības līdzdalību") preambulas 38. punkts paredz, ja atbildētājs ir iesniedzis pieteikumu noraidīt prasību kā acīmredzami nepamatotu, tiesai minētais pieteikums būtu jāizskata paātrinātā veidā saskaņā ar valsts tiesību aktiem, lai paātrinātu novērtējumu par to, vai prasība ir acīmredzami nepamatota, ņemot vērā konkrētos lietas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250.</w:t>
            </w:r>
            <w:r w:rsidR="00000000" w:rsidRPr="00000000" w:rsidDel="00000000">
              <w:rPr>
                <w:vertAlign w:val="superscript"/>
                <w:rtl w:val="0"/>
              </w:rPr>
              <w:t xml:space="preserve">101</w:t>
            </w:r>
            <w:r w:rsidR="00000000" w:rsidRPr="00000000" w:rsidDel="00000000">
              <w:rPr>
                <w:rtl w:val="0"/>
              </w:rPr>
              <w:t xml:space="preserve"> panta otrajā daļā noteikt konkrētāku termiņu pieteikuma par tiesvedības izbeigšanu izskatīšanai, paredzot izskatīšanu iespējami īsākā termiņā, bet ne vēlāk kā ___ 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30.</w:t>
            </w:r>
            <w:r w:rsidR="00000000" w:rsidRPr="00000000" w:rsidDel="00000000">
              <w:rPr>
                <w:b w:val="1"/>
                <w:vertAlign w:val="superscript"/>
                <w:rtl w:val="0"/>
              </w:rPr>
              <w:t xml:space="preserve">11</w:t>
            </w:r>
            <w:r w:rsidR="00000000" w:rsidRPr="00000000" w:rsidDel="00000000">
              <w:rPr>
                <w:b w:val="1"/>
                <w:rtl w:val="0"/>
              </w:rPr>
              <w:t xml:space="preserve"> nodaļa</w:t>
            </w:r>
            <w:r w:rsidR="00000000" w:rsidRPr="00000000" w:rsidDel="00000000">
              <w:rPr>
                <w:b w:val="1"/>
                <w:rtl w:val="0"/>
              </w:rPr>
              <w:t xml:space="preserve">Lietas, kurās saistībā ar personas darbošanos sabiedrības interesēs ir celta acīmredzami nepamatota prasība vai tā celta ļaunprātīgos nolūkos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250.</w:t>
            </w:r>
            <w:r w:rsidR="00000000" w:rsidRPr="00000000" w:rsidDel="00000000">
              <w:rPr>
                <w:b w:val="1"/>
                <w:vertAlign w:val="superscript"/>
                <w:rtl w:val="0"/>
              </w:rPr>
              <w:t xml:space="preserve">98</w:t>
            </w:r>
            <w:r w:rsidR="00000000" w:rsidRPr="00000000" w:rsidDel="00000000">
              <w:rPr>
                <w:b w:val="1"/>
                <w:rtl w:val="0"/>
              </w:rPr>
              <w:t xml:space="preserve"> pants. Lietu izskatīšanas kārtība</w:t>
            </w:r>
            <w:r w:rsidR="00000000" w:rsidRPr="00000000" w:rsidDel="00000000">
              <w:rPr>
                <w:rtl w:val="0"/>
              </w:rPr>
              <w:t xml:space="preserve">Lietas, kurās saistībā ar personas darbošanos sabiedrības interesēs Sabiedrības interesēs iesaistīto personu aizsardzības likuma izpratnē celta acīmredzami nepamatota prasība vai tā celta ļaunprātīgos nolūkos, tiesa izskata prasības kārtībā pēc vispārējiem noteikumiem, ievērojot šajā nodaļā paredzētos izņēmumus.</w:t>
            </w:r>
            <w:r w:rsidR="00000000" w:rsidRPr="00000000" w:rsidDel="00000000">
              <w:rPr>
                <w:b w:val="1"/>
                <w:rtl w:val="0"/>
              </w:rPr>
              <w:t xml:space="preserve">250.</w:t>
            </w:r>
            <w:r w:rsidR="00000000" w:rsidRPr="00000000" w:rsidDel="00000000">
              <w:rPr>
                <w:b w:val="1"/>
                <w:vertAlign w:val="superscript"/>
                <w:rtl w:val="0"/>
              </w:rPr>
              <w:t xml:space="preserve">99</w:t>
            </w:r>
            <w:r w:rsidR="00000000" w:rsidRPr="00000000" w:rsidDel="00000000">
              <w:rPr>
                <w:b w:val="1"/>
                <w:rtl w:val="0"/>
              </w:rPr>
              <w:t xml:space="preserve"> pants.  Ar tiesvedību saistīto izdevumu nodrošināšana</w:t>
            </w:r>
            <w:r w:rsidR="00000000" w:rsidRPr="00000000" w:rsidDel="00000000">
              <w:rPr>
                <w:rtl w:val="0"/>
              </w:rPr>
              <w:t xml:space="preserve">(1) Tiesa vai tiesnesis pēc atbildētāja motivēta pieteikuma, konstatējot, ka celtajā prasībā pirmšķietami ir saskatāmas ļaunprātīgos nolūkos celtas prasības pazīmes Sabiedrības interesēs iesaistīto personu aizsardzības likuma izpratnē, var uzdot prasītājam iemaksāt nodrošinājumu tiesāšanās izdevumu, kā arī citu ar juridiskās palīdzības sniegšanu saistīto izdevumu saprātīgi paredzamā apmērā, kas atbildētājam varētu rasties sakarā ar šo tiesvedību. Tiesas noteiktā naudas summa iemaksājama tiesu izpildītāja depozīta kontā.</w:t>
            </w:r>
            <w:r w:rsidR="00000000" w:rsidRPr="00000000" w:rsidDel="00000000">
              <w:rPr>
                <w:rtl w:val="0"/>
              </w:rPr>
              <w:t xml:space="preserve">(2) Pieteikumu par ar tiesvedību saistīto izdevumu nodrošināšanu tiesa vai tiesnesis izskata mēneša laikā pēc pieteikuma saņemšanas. Pieteikumu izskata rakstveida procesā, iepriekš par to paziņojot lietas dalībniekiem. Vienlaikus ar paziņojumu tiesa, nosaka termiņu paskaidrojuma iesniegšanai un nosūta lietas dalībniekiem pieteikumu. Tiesa var izskatīt pieteikumu tiesas sēdē pēc savas iniciatīvas, vai, ja ir saņemts puses pamatots lūgums un tiesa atzīst par nepieciešamu pieteikumu iztiesāt tiesas sēdē. Ja tiesa atsaka lūgumu izskatīt pieteikumu tiesas sēdē, to norāda lēmumā par ar tiesvedību saistīto izdevumu nodrošināšanu. Nodrošinājuma iemaksai tiesa nosaka termiņu, kas nav ilgāks par 20 dienām no lēmuma pieņemšanas dienas.</w:t>
            </w:r>
            <w:r w:rsidR="00000000" w:rsidRPr="00000000" w:rsidDel="00000000">
              <w:rPr>
                <w:rtl w:val="0"/>
              </w:rPr>
              <w:t xml:space="preserve">(3) Par tiesas lēmumu var iesniegt blakus sūdzību.</w:t>
            </w:r>
            <w:r w:rsidR="00000000" w:rsidRPr="00000000" w:rsidDel="00000000">
              <w:rPr>
                <w:rtl w:val="0"/>
              </w:rPr>
              <w:t xml:space="preserve">(4) Ja prasītājam uzlikts par pienākumu iemaksāt nodrošinājumu, tiesa spriedumā vai lēmumā, ar kuru prasība atstāta bez izskatīšanas vai lieta izbeigta, vienlaikus izlemj jautājumu par nodrošinājuma summas izmaksu no zvērināta tiesu izpildītāja konta.</w:t>
            </w:r>
            <w:r w:rsidR="00000000" w:rsidRPr="00000000" w:rsidDel="00000000">
              <w:rPr>
                <w:rtl w:val="0"/>
              </w:rPr>
              <w:t xml:space="preserve">(5) Ja prasītājs nav izpildījis uzlikto pienākumu vai nav iesniedzis tiesā tiesu izpildītāja izsniegtu apliecinājumu par naudas summas iemaksu viņa depozīta kontā tiesas vai tiesneša noteiktajā termiņā, tiesa vai tiesnesis pieņem lēmumu par prasības atstāšanu bez izskatīšanas. Lēmums nav pārsūdzams.</w:t>
            </w:r>
            <w:r w:rsidR="00000000" w:rsidRPr="00000000" w:rsidDel="00000000">
              <w:rPr>
                <w:b w:val="1"/>
                <w:rtl w:val="0"/>
              </w:rPr>
              <w:t xml:space="preserve">250.</w:t>
            </w:r>
            <w:r w:rsidR="00000000" w:rsidRPr="00000000" w:rsidDel="00000000">
              <w:rPr>
                <w:b w:val="1"/>
                <w:vertAlign w:val="superscript"/>
                <w:rtl w:val="0"/>
              </w:rPr>
              <w:t xml:space="preserve">100 </w:t>
            </w:r>
            <w:r w:rsidR="00000000" w:rsidRPr="00000000" w:rsidDel="00000000">
              <w:rPr>
                <w:b w:val="1"/>
                <w:rtl w:val="0"/>
              </w:rPr>
              <w:t xml:space="preserve">pants. Personu piedalīšanās procesā informācijas sniegšanai</w:t>
            </w:r>
            <w:r w:rsidR="00000000" w:rsidRPr="00000000" w:rsidDel="00000000">
              <w:rPr>
                <w:rtl w:val="0"/>
              </w:rPr>
              <w:t xml:space="preserve">(1) Tiesa pēc savas iniciatīvas vai atbildētāja lūguma var pieaicināt piedalīties procesā Sabiedrības interesēs iesaistīto personu aizsardzības likumā noteiktās personas, lai tās savas kompetences ietvaros sniegtu informāciju lietā.</w:t>
            </w:r>
            <w:r w:rsidR="00000000" w:rsidRPr="00000000" w:rsidDel="00000000">
              <w:rPr>
                <w:rtl w:val="0"/>
              </w:rPr>
              <w:t xml:space="preserve">(2) Pieaicinātajām personām ir tiesības iepazīties ar lietas materiāliem un sniegt informāciju tiesai.</w:t>
            </w:r>
            <w:r w:rsidR="00000000" w:rsidRPr="00000000" w:rsidDel="00000000">
              <w:rPr>
                <w:b w:val="1"/>
                <w:rtl w:val="0"/>
              </w:rPr>
              <w:t xml:space="preserve">250.</w:t>
            </w:r>
            <w:r w:rsidR="00000000" w:rsidRPr="00000000" w:rsidDel="00000000">
              <w:rPr>
                <w:b w:val="1"/>
                <w:vertAlign w:val="superscript"/>
                <w:rtl w:val="0"/>
              </w:rPr>
              <w:t xml:space="preserve">101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Tiesvedības izbeigšana</w:t>
            </w:r>
            <w:r w:rsidR="00000000" w:rsidRPr="00000000" w:rsidDel="00000000">
              <w:rPr>
                <w:rtl w:val="0"/>
              </w:rPr>
              <w:t xml:space="preserve">(1) Tiesa pēc savas iniciatīvas vai atbildētāja pieteikuma pieņem lēmumu par tiesvedības izbeigšanu lietā, tiklīdz kā konstatē, ka pret personu saistībā ar tās darbošanos sabiedrības interesēs ir celta acīmredzami nepamatota prasība vai tā celta ļaunprātīgos nolūkos.</w:t>
            </w:r>
            <w:r w:rsidR="00000000" w:rsidRPr="00000000" w:rsidDel="00000000">
              <w:rPr>
                <w:rtl w:val="0"/>
              </w:rPr>
              <w:t xml:space="preserve">(2) Tiesa pieteikumu par tiesvedības izbeigšanu izskata iespējami īsākā termiņā. Pēc pieteikuma par tiesvedības izbeigšanu saņemšanas, tiesnesis to nosūta prasītājam paskaidrojumu sniegšanai.</w:t>
            </w:r>
            <w:r w:rsidR="00000000" w:rsidRPr="00000000" w:rsidDel="00000000">
              <w:rPr>
                <w:b w:val="1"/>
                <w:rtl w:val="0"/>
              </w:rPr>
              <w:t xml:space="preserve">250.</w:t>
            </w:r>
            <w:r w:rsidR="00000000" w:rsidRPr="00000000" w:rsidDel="00000000">
              <w:rPr>
                <w:b w:val="1"/>
                <w:vertAlign w:val="superscript"/>
                <w:rtl w:val="0"/>
              </w:rPr>
              <w:t xml:space="preserve">102</w:t>
            </w:r>
            <w:r w:rsidR="00000000" w:rsidRPr="00000000" w:rsidDel="00000000">
              <w:rPr>
                <w:b w:val="1"/>
                <w:rtl w:val="0"/>
              </w:rPr>
              <w:t xml:space="preserve"> pants. Naudas sods par prasības celšanu ļaunprātīgos nolūkos pret personu saistībā ar tās darbošanos sabiedrības interesēs</w:t>
            </w:r>
            <w:r w:rsidR="00000000" w:rsidRPr="00000000" w:rsidDel="00000000">
              <w:rPr>
                <w:rtl w:val="0"/>
              </w:rPr>
              <w:t xml:space="preserve">(1) Ja tiesa konstatē, ka prasība ir celta ļaunprātīgos nolūkos pret personu saistībā ar tās darbošanos sabiedrības interesēs, tad nolēmumā, ar kuru lieta izspriesta pēc būtības vai tiesvedība izbeigta, tā uzliek prasītājam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w:t>
            </w:r>
            <w:r w:rsidR="00000000" w:rsidRPr="00000000" w:rsidDel="00000000">
              <w:rPr>
                <w:rtl w:val="0"/>
              </w:rPr>
              <w:t xml:space="preserve">(2) Ja kādā daļā prasība ir bijusi pamatota un tiesa to apmierina, bet vienlaikus konstatē, ka tā ir celta ļaunprātīgos nolūkos pret personu saistībā ar tās darbošanos sabiedrības interesēs, tad tiesa prasītājam var uzlikt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 Turklāt naudas sodu prasītājam tiesa var uzlikt neatkarīgi no tā, vai prasītājs tiesvedības gaitā ir pilnīgi vai daļēji atteicies no prasības, samazinājis prasījuma apmēru vai grozījis prasības pamatu vai priekšmetu. Tiesa var uzlikt prasītājam naudas sodu arī lēmumā ar kuru prasība atstāta bez izskatīšanas.</w:t>
            </w:r>
            <w:r w:rsidR="00000000" w:rsidRPr="00000000" w:rsidDel="00000000">
              <w:rPr>
                <w:rtl w:val="0"/>
              </w:rPr>
              <w:t xml:space="preserve">(3) Iebildumus par naudas soda uzlikšanu var izteikt, iesniedzot apelācijas sūdzību, kasācijas sūdzību vai blakus sūdzību, ja nolēmums ir pārsūdzams augstākā tiesu instancē. Naudas soda uzlikšana nav pārsūdzama atsevišķi no nolēmuma, ar kuru tas uzlikts, pārsūdzēšanas.</w:t>
            </w:r>
            <w:r w:rsidR="00000000" w:rsidRPr="00000000" w:rsidDel="00000000">
              <w:rPr>
                <w:b w:val="1"/>
                <w:rtl w:val="0"/>
              </w:rPr>
              <w:t xml:space="preserve">250.</w:t>
            </w:r>
            <w:r w:rsidR="00000000" w:rsidRPr="00000000" w:rsidDel="00000000">
              <w:rPr>
                <w:b w:val="1"/>
                <w:vertAlign w:val="superscript"/>
                <w:rtl w:val="0"/>
              </w:rPr>
              <w:t xml:space="preserve">103</w:t>
            </w:r>
            <w:r w:rsidR="00000000" w:rsidRPr="00000000" w:rsidDel="00000000">
              <w:rPr>
                <w:b w:val="1"/>
                <w:rtl w:val="0"/>
              </w:rPr>
              <w:t xml:space="preserve"> pants. Ar tiesvedību saistīto izdevumu atlīdzināšana</w:t>
            </w:r>
            <w:r w:rsidR="00000000" w:rsidRPr="00000000" w:rsidDel="00000000">
              <w:rPr>
                <w:rtl w:val="0"/>
              </w:rPr>
              <w:t xml:space="preserve">Ja tiesa konstatē, ka prasība ir acīmredzami nepamatota vai celta ļaunprātīgos nolūkos pret personu saistībā ar tās darbošanos sabiedrības interesēs, tad nolēmumā, ar kuru lieta izspriesta pēc būtības vai ar kuru prasība atstāta bez izskatīšanas, vai tiesvedība izbeigta, tiesa pēc atbildētāja pieteikuma vai savas iniciatīvas nosaka prasītājam pienākumu pilnā apmērā segt visus samērīgos ar tiesvedību saistītos izdevumus, tostarp visus atbildētājam radušos  izdevumus, kas saistīti ar advokāta vai citu personu sniegto juridisko palīdzību. Pienākumu segt ar tiesvedību saistītos izdevumus var noteikt neatkarīgi no tā, vai prasītājs tiesvedības gaitā ir pilnīgi vai daļēji atteicies no prasības, samazinājis prasījuma apmēru vai grozījis prasības pamatu vai priekšmetu."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2024/1069 par sabiedrības līdzdalībā iesaistījušos personu aizsardzību pret acīmredzami nepamatotām prasībām vai ļaunprātīgu tiesvedību ("stratēģiska tiesvedība pret sabiedrības līdzdalību") preambulas 35. punkts noteic, kal ai nodrošinātu efektīvāku aizsardzības līmeni, apvienībām, organizācijām, arodbiedrībām un citiem subjektiem, kam saskaņā ar attiecīgās valsts tiesību aktos noteiktajiem kritērijiem ir leģitīmas intereses aizsargāt vai veicināt sabiedrības līdzdalībā iesaistījušos personu tiesības, vajadzētu būt iespējai ar atbildētāja piekrišanu atbalstīt atbildētāju tiesvedībā, kas uzsākta saistībā ar sabiedrības līdzdalību. Nosacījumi, saskaņā ar kuriem NVO varētu atbalstīt atbildētāju, un procesuālās prasības attiecībā uz šādu atbalstu, piemēram, attiecīgā gadījumā termiņi, būtu jāreglamentē valsts tiesību aktos. Lūdzam papildināt likumprojekta 250.</w:t>
            </w:r>
            <w:r w:rsidR="00000000" w:rsidRPr="00000000" w:rsidDel="00000000">
              <w:rPr>
                <w:vertAlign w:val="superscript"/>
                <w:rtl w:val="0"/>
              </w:rPr>
              <w:t xml:space="preserve">100 </w:t>
            </w:r>
            <w:r w:rsidR="00000000" w:rsidRPr="00000000" w:rsidDel="00000000">
              <w:rPr>
                <w:rtl w:val="0"/>
              </w:rPr>
              <w:t xml:space="preserve">pantu ar konkrētu termiņu, kurā pieaicinātās personas sniedz informāciju tiesai. Tāpat būtu precizējams šo pieaicināmo personu iesaistes un atbalsta sniegšanas veids, nosakot, ka tās ir tiesīgas rakstveidā sniegt tiesai informāciju, viedokli vai ekspertīzi, kā arī piedalīties sēdē, sniedzot viedokli mutvārdos vai atbildot uz tiesas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25-TA-2322</w:t>
    </w:r>
    <w:r>
      <w:br/>
    </w:r>
    <w:r w:rsidR="00000000" w:rsidRPr="00000000" w:rsidDel="00000000">
      <w:rPr>
        <w:rtl w:val="0"/>
      </w:rPr>
      <w:t xml:space="preserve">Izdrukāts 29.10.2025.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25-TA-2322</w:t>
    </w:r>
    <w:r>
      <w:br/>
    </w:r>
    <w:r w:rsidR="00000000" w:rsidRPr="00000000" w:rsidDel="00000000">
      <w:rPr>
        <w:rtl w:val="0"/>
      </w:rPr>
      <w:t xml:space="preserve">Izdrukāts 29.10.2025.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Atzinumi_25-TA-2322.docx</dc:title>
</cp:coreProperties>
</file>

<file path=docProps/custom.xml><?xml version="1.0" encoding="utf-8"?>
<Properties xmlns="http://schemas.openxmlformats.org/officeDocument/2006/custom-properties" xmlns:vt="http://schemas.openxmlformats.org/officeDocument/2006/docPropsVTypes"/>
</file>