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18.12.2023.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18.12.2023.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Atzinumi_23-TA-2382.docx</dc:title>
</cp:coreProperties>
</file>

<file path=docProps/custom.xml><?xml version="1.0" encoding="utf-8"?>
<Properties xmlns="http://schemas.openxmlformats.org/officeDocument/2006/custom-properties" xmlns:vt="http://schemas.openxmlformats.org/officeDocument/2006/docPropsVTypes"/>
</file>