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24-TA-472: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pases apstiprināšanu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16.05.2024. 14.55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16.05.2024. 14.55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Atzinumi_24-TA-472.docx</dc:title>
</cp:coreProperties>
</file>

<file path=docProps/custom.xml><?xml version="1.0" encoding="utf-8"?>
<Properties xmlns="http://schemas.openxmlformats.org/officeDocument/2006/custom-properties" xmlns:vt="http://schemas.openxmlformats.org/officeDocument/2006/docPropsVTypes"/>
</file>