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3.1.1. specifiskā atbalsta mērķa "Attīstīt ilgtspējīgu, pret klimatu izturīgu, inteliģentu, drošu un vairākveidu TEN-T infrastruktūru" 3.1.1.5. pasākuma "Nacionālās nozīmes centru maģistrālo ielu un esošo maršrutu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 līdz projekta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termiņu, kādā zemesgrāmatā nostiprināmas finansējuma saņēmēja tiesības uz konkrēto objektu vai īpašumu, lūdzam aizstāt noteikumu projekta 29.10. apakšpunktā vārdus "līdz projekta pabeigšanai" ar vārdiem "līdz noslēguma maksājuma pieprasījuma iesniegšanai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 </w:t>
            </w:r>
            <w:r w:rsidR="00000000" w:rsidRPr="00000000" w:rsidDel="00000000">
              <w:rPr>
                <w:u w:val="single"/>
                <w:rtl w:val="0"/>
              </w:rPr>
              <w:t xml:space="preserve">līdz noslēguma maksājuma pieprasījuma iesniegšanai sadarbības iestādē</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 sadaļas 5.3.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24-TA-3274</w:t>
    </w:r>
    <w:r>
      <w:br/>
    </w:r>
    <w:r w:rsidR="00000000" w:rsidRPr="00000000" w:rsidDel="00000000">
      <w:rPr>
        <w:rtl w:val="0"/>
      </w:rPr>
      <w:t xml:space="preserve">Izdrukāts 28.05.2025.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24-TA-3274</w:t>
    </w:r>
    <w:r>
      <w:br/>
    </w:r>
    <w:r w:rsidR="00000000" w:rsidRPr="00000000" w:rsidDel="00000000">
      <w:rPr>
        <w:rtl w:val="0"/>
      </w:rPr>
      <w:t xml:space="preserve">Izdrukāts 28.05.2025.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Atzinumi_24-TA-3274.docx</dc:title>
</cp:coreProperties>
</file>

<file path=docProps/custom.xml><?xml version="1.0" encoding="utf-8"?>
<Properties xmlns="http://schemas.openxmlformats.org/officeDocument/2006/custom-properties" xmlns:vt="http://schemas.openxmlformats.org/officeDocument/2006/docPropsVTypes"/>
</file>