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430 "Nodibinājuma "Akadēmiskās informācijas centrs"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iebildumu pret maksimālo kursantu skaita ierobežojumu (6) un augstākās izglītības iestāžu skaita ierobežojumu (3), var rasties neskaidrība par tabulā norādīto mērvienību: “1-3 augstākās izglītības iestādes (ne vairāk kā 6 personas)”. Kā mērvienība būtu norādāms “mācību kurss”, nevis iestāžu vai personu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pret kursu organizāciju. Autori ir nedaudz koriģējuši sākotnējo pieeju – ja pirmajā versijā bija paredzēts izglītot “ne vairāk kā 6 personas” no “vienas augstākās izglītības iestādes”, tad projekta 2. versijā paredzēts, ka kursanti var pārstāvēt “1 – 3 augstākās izglītības iestādes”, un </w:t>
            </w:r>
            <w:r w:rsidR="00000000" w:rsidRPr="00000000" w:rsidDel="00000000">
              <w:rPr>
                <w:i w:val="1"/>
                <w:rtl w:val="0"/>
              </w:rPr>
              <w:t xml:space="preserve">kursantu </w:t>
            </w:r>
            <w:r w:rsidR="00000000" w:rsidRPr="00000000" w:rsidDel="00000000">
              <w:rPr>
                <w:rtl w:val="0"/>
              </w:rPr>
              <w:t xml:space="preserve">skaits joprojām paredzēts “ne vairāk kā 6 personas” . Kā norādīts izziņā: “apmācības kursu var organizēt  veidojot dažādas kombinācijas, piemēram, 6 cilvēki no vienas augstskolas vai pa 2 cilvēkiem no 3 augstskolām. Iespējamas arī citas kombinācijas.”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redakcijā joprojām saglabāts, mūsuprāt, nepamatotais maksimālais </w:t>
            </w:r>
            <w:r w:rsidR="00000000" w:rsidRPr="00000000" w:rsidDel="00000000">
              <w:rPr>
                <w:i w:val="1"/>
                <w:rtl w:val="0"/>
              </w:rPr>
              <w:t xml:space="preserve">kursantu </w:t>
            </w:r>
            <w:r w:rsidR="00000000" w:rsidRPr="00000000" w:rsidDel="00000000">
              <w:rPr>
                <w:rtl w:val="0"/>
              </w:rPr>
              <w:t xml:space="preserve">skaita ierobežojums (6), kas, iespējams, ir viens no iemesliem, kas veido augsto kursu cenu. Bez tam, noteikts jauns augstākās izglītības iestāžu skaita ierobežojums (3). Šie ierobežojumi uzskatāmi par nepamatotiem, tādēļ aicinām paredzēt, ka kursi tiek rīkoti lielākam </w:t>
            </w:r>
            <w:r w:rsidR="00000000" w:rsidRPr="00000000" w:rsidDel="00000000">
              <w:rPr>
                <w:i w:val="1"/>
                <w:rtl w:val="0"/>
              </w:rPr>
              <w:t xml:space="preserve">kursantu </w:t>
            </w:r>
            <w:r w:rsidR="00000000" w:rsidRPr="00000000" w:rsidDel="00000000">
              <w:rPr>
                <w:rtl w:val="0"/>
              </w:rPr>
              <w:t xml:space="preserve">skaitam, nenosakot pārstāvēto augstākās izglītības iestāžu skaita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vērā neņemto iebildumu pret “Ārvalstīs izsniegto izglītības dokumentu ekspertīzes veikšanas apmācības kursa” cenu, kas vērtējama kā nesamērīgi augsta.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24-TA-1848</w:t>
    </w:r>
    <w:r>
      <w:br/>
    </w:r>
    <w:r w:rsidR="00000000" w:rsidRPr="00000000" w:rsidDel="00000000">
      <w:rPr>
        <w:rtl w:val="0"/>
      </w:rPr>
      <w:t xml:space="preserve">Izdrukāts 03.03.2025. 22.17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24-TA-1848</w:t>
    </w:r>
    <w:r>
      <w:br/>
    </w:r>
    <w:r w:rsidR="00000000" w:rsidRPr="00000000" w:rsidDel="00000000">
      <w:rPr>
        <w:rtl w:val="0"/>
      </w:rPr>
      <w:t xml:space="preserve">Izdrukāts 03.03.2025. 22.17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Atzinumi_24-TA-1848.docx</dc:title>
</cp:coreProperties>
</file>

<file path=docProps/custom.xml><?xml version="1.0" encoding="utf-8"?>
<Properties xmlns="http://schemas.openxmlformats.org/officeDocument/2006/custom-properties" xmlns:vt="http://schemas.openxmlformats.org/officeDocument/2006/docPropsVTypes"/>
</file>