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3.sadaļas "Tiesību akta projekta ietekme uz valsts budžetu un pašvaldību budžetiem" punktā "Vai projekts skar šo jomu?" norādīts, ka projektam nav ietekmes uz valsts budžetu un pašvaldību budžetiem. Vienlaikus punktā "Cita informācija" norādīts, ka projektam </w:t>
            </w:r>
            <w:r w:rsidR="00000000" w:rsidRPr="00000000" w:rsidDel="00000000">
              <w:rPr>
                <w:u w:val="single"/>
                <w:rtl w:val="0"/>
              </w:rPr>
              <w:t xml:space="preserve">nav tiešas</w:t>
            </w:r>
            <w:r w:rsidR="00000000" w:rsidRPr="00000000" w:rsidDel="00000000">
              <w:rPr>
                <w:rtl w:val="0"/>
              </w:rPr>
              <w:t xml:space="preserve"> ietekmes uz valsts budžetu. Līdz ar to lūdzam svītrot vārdu "tiešas", nosakot, ka projektam nav ietekmes uz valsts budžetu. Vienlaikus lūdzam minētā punkta pirmajā teikumā svītrot vārdu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03.07.2025.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03.07.2025.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Atzinumi_24-TA-2504.docx</dc:title>
</cp:coreProperties>
</file>

<file path=docProps/custom.xml><?xml version="1.0" encoding="utf-8"?>
<Properties xmlns="http://schemas.openxmlformats.org/officeDocument/2006/custom-properties" xmlns:vt="http://schemas.openxmlformats.org/officeDocument/2006/docPropsVTypes"/>
</file>