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 profesionālās tālākizglītības centriem, neformālās izglītības iestādēm, koledžām, kurās īsteno tikai īsā cikla profesionālās augstākās izglītības programmas, un augstskolām nav attiecināmas šo noteikumu 6.4., 6.10., 6.14., 6.15., 6.20., 6.21., 6.22., 6.25., 9.1., 9.4., 9.5. un 9.7. apakšpunktā, 10., 11. un 12. punktā un V. nodaļā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3. punktā vārdu "tikai", kā arī papildināt ar vārdiem "pieaugušo tālākizglītības programmas", sakarā ar to, ka  Iekšlietu ministrijas sistēmas  izglītības iestādes īsteno ne tikai īsā cikla profesionālās augstākās izglītības programmas, bet īsteno arī profesionālās tālākizglītības programmas u.c. programmas izglītojamajiem, kuri ieguvuši vidējo izglītību un sasnieguši pilngadību.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 profesionālās tālākizglītības centriem, neformālās izglītības iestādēm, koledžām, kurās īsteno īsā cikla profesionālās augstākās izglītības, pieaugušo tālākizglītības programmas, un augstskolām nav attiecināmas šo noteikumu 6.4., 6.10., 6.14., 6.15., 6.20., 6.21., 6.22., 6.25., 9.1., 9.4., 9.5. un 9.7. apakšpunktā, 10., 11. un 12. punktā un V. nodaļā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 profesionālās tālākizglītības centriem, neformālās izglītības iestādēm, koledžām, kurās īsteno tikai īsā cikla profesionālās augstākās izglītības programmas, un augstskolām nav attiecināmas šo noteikumu 6.4., 6.10., 6.14., 6.15., 6.20., 6.21., 6.22., 6.25., 9.1., 9.4., 9.5. un 9.7. apakšpunktā, 10., 11. un 12. punktā un V. nodaļā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un anotācijā nav paskaidrots iemesls, kāpēc noteikumu projekta  9.1.apakšpunkts neattiecas uz noteikumu projekta 3.punktā minētajām izglītības iestādēm. Lūgums precizēt Noteikumu projektu vai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Tomass Lausmā (VUGD)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Izglītojamo drošību izglītības iestādes izglītības programmas īstenošanas ietvaros organizētajā bērnu nometnē nodrošina atbilstoši normatīvajam aktam, kas nosaka bērnu nometņu organizēšanas un darbības kārtību, izņemot gadījumu, ja bērnu nometne tiek organizēta vispārējās izglītības iestādes vai profesionālās izglītības iestādes (izņemot profesionālās tālākizglītības centra) izglītības programmas īstenošanas vietā.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5.punkts nosaka, ka izglītojamo drošību izglītības iestādes izglītības programmas īstenošanas ietvaros organizētajā bērnu nometnē nodrošina atbilstoši normatīvajam aktam, kas nosaka bērnu nometņu organizēšanas un darbības kārtību, izņemot gadījumu, ja bērnu nometne tiek organizēta vispārējās izglītības iestādes vai profesionālās izglītības iestādes (izņemot profesionālās tālākizglītības centra) izglītības programmas īstenošanas vietā. Izglītības likuma 14.panta 21.punktā ietvertajā deleģējumā noteikts, ka šis noteikumu projekts nosaka kārtību, kādā nodrošināma izglītojamo profilaktiskā veselības aprūpe, pirmā palīdzība, kā arī izglītojamo drošība izglītības iestādēs un to organizētajos pasākumos. Savukārt, atbilstoši Izglītības likuma 14.panta 25.punktam ir izdoti Ministru kabineta 2009.gada 1.septembra noteikumi Nr.981 “Bērnu nometņu organizēšanas un darbības kārtība”, kas reglamentē bērnu nometņu organizēšanas un darbības kārtību. Ņemot vērā iepriekšminēto, secināms, ka noteikumu projekta 5.punktā noteiktais neatbilst deleģējumam, proti, minētā kārtība ir nosakāmā Ministru kabineta 2009.gada 1.septembra noteikumos Nr.981 “Bērnu nometņu organizēšanas un darbības kārtība”, un būtu skatāma kopā ar plānotajiem grozījumiem tajos. Lūgums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Tomass Lausmā (VUGD)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sadarbībā ar dibinātāju, izņemot valsts dibinātu izglītības iestādi, nodrošina, lai izglītības iestādē atbilstoši normatīvo aktu prasībām tiktu ievērotas higiēnas prasības, kā arī civilās aizsardzības, ugunsdrošības un darba aizsardzības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6.1.apakšpunktā uzskaitītas prasības attiecībā uz civilo aizsardzību, ugunsdrošību un darba aizsardzību neatbilst nodaļas nosaukumam – “Izglītojamo profilaktiskās veselības aprūpes un pirmās palīdzības nodrošināšana”. Lūgums pārcelt minētās prasības uz III nodaļas “Drošības nodrošināšana izglītības iestādēs un to organizētajos pasākumos”, vienlaikus aizstājot vārdu “normas” ar vārdu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6.1.sadarbībā ar dibinātāju, izņemot valsts dibinātu izglītības iestādi, nodrošina, lai izglītības iestādē atbilstoši normatīvo aktu prasībām tiktu ievērotas higiēnas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nodrošina civilās aizsardzības, ugunsdrošības un darba aizsardzības prasību ievērošanu izglītības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Tomass Lausmā (VUGD)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pieaicinot Valsts ugunsdzēsības un glābšanas dienesta un Veselības inspekcijas speciālistus, ne retāk kā reizi divos mācību gados, organizē izglītības iestādes apskati, lai novērtētu tās atbilstību ugunsdrošības un higiēnas prasībām, ja minēto iestāžu speciālisti nav veikušas pārbaudi pēc savas iniciatīvas. Vadītājs nodrošina informācijas ievadīšanu Valsts izglītības informācijas sistēmā par Valsts ugunsdzēsības un glābšanas dienesta un Veselības inspekcijas izsniegto izglītības iestādes atbilstības novērtējumu;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VUGD par veikto ugunsdrošības pārbaudi šādos gadījumos neizsniedz atzinumus par atbilstību ugunsdrošības prasībām, bet gan citu administratīvo aktu, galvenokārt pārbaudes aktu, kur norādīti konstatētie ugunsdrošības prasību pārkāpumi un termiņi to novēršanai. Lūgums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6.1.apakšpunktā uzskaitītas prasības attiecībā uz civilo aizsardzību, ugunsdrošību un darba aizsardzību neatbilst nodaļas nosaukumam – “Izglītojamo profilaktiskās veselības aprūpes un pirmās palīdzības nodrošināšana”. Lūgums pārcelt minētās prasības uz III nodaļas “Drošības nodrošināšana izglītības iestādēs un to organizētajos pasākumos”, vienlaikus aizstājot vārdu “normas” ar vārdu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9.Vadītājs vai viņa pilnvarota persona drošības nodrošināšanai izglītības iestādē un tās organizētajos pasākumos veic šādas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9.1.nodrošina civilās aizsardzības, ugunsdrošības un darba aizsardzības prasību ievērošanu izglītības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ne retāk kā reizi divos mācību gados organizē izglītības iestādes pārbaudi ar mērķi kontrolēt ugunsdrošības, civilās aizsardzības un higiēnas prasību ievērošanu, ja Valsts ugunsdzēsības un glābšanas dienests un Veselības inspekcija pārbaudes nav veikuši pēc savas iniciatīvas. Vadītājs nodrošina informācijas ievadīšanu Valsts izglītības informācijas sistēmā par Valsts ugunsdzēsības un glābšanas dienesta un Veselības inspekcijas veikto pārbaudi un pievieno minēto institūciju izsniegto dokumentu datnes;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Tomass Lausmā (VUGD)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nodrošina evakuācijas plāna, šo noteikumu IV. nodaļā minētajām prasībām atbilstošu izglītības iestādes iekšējās kārtības noteikumu (turpmāk – iekšējās kārtības noteikumi) un drošības noteikumu izstrādi un nodrošina to ievērošanas uzraudzību;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2016.gada 19.aprīļa noteikumiem Nr.238 “Ugunsdrošības noteikumi” evakuācijas plāns ir vizuāli noformēti nepārprotami norādījumi, kā fiziskai personai rīkoties ugunsgrēka, avārijas vai bīstamas situācijas gadījumā un kā visātrāk nokļūt drošībā. Ministru kabineta 2016.gada 19.aprīļa noteikumos Nr.238 “Ugunsdrošības noteikumi” noteiktās arī prasības evakuācijas plāna saturam un noformējumam. Ņemot vērā iepriekšminēto prasība par evakuācijas plānu ir svītrojama no noteikumu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tas domāts kaut kas cits nevis evakuācijas plāns ko saprotam atbilstoši ugunsdrošību regulējošajiem tiesību aktiem, tad lūdzam precizēt noteikumu projektu un lietot citu jēdzienu.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Tomass Lausmā (VUGD)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 nosaka atbildīgos pedagogus par izglītojamo iepazīstināšanu ar evakuācijas plānu, iekšējās kārtības noteikumiem un drošības noteikumiem;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2016.gada 19.aprīļa noteikumiem Nr.238 “Ugunsdrošības noteikumi” evakuācijas plāns ir vizuāli noformēti nepārprotami norādījumi, kā fiziskai personai rīkoties ugunsgrēka, avārijas vai bīstamas situācijas gadījumā un kā visātrāk nokļūt drošībā. Ministru kabineta 2016.gada 19.aprīļa noteikumos Nr.238 “Ugunsdrošības noteikumi” noteiktās arī prasības evakuācijas plāna saturam un noformējumam. Ņemot vērā iepriekšminēto prasība par evakuācijas plānu ir svītrojama no noteikumu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tas domāts kaut kas cits nevis evakuācijas plāns ko saprotam atbilstoši ugunsdrošību regulējošajiem tiesību aktiem, tad lūdzam precizēt noteikumu projektu un lietot citu jēdzienu.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Tomass Lausmā (VUGD)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nodrošina, lai izglītības iestādes darbiniekiem un izglītojamiem būtu pieejams evakuācijas plāns, iekšējās kārtības noteikumi un drošības noteikumi, kā arī informācija par operatīvo dienestu izsaukšanu;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2016.gada 19.aprīļa noteikumiem Nr.238 “Ugunsdrošības noteikumi” evakuācijas plāns ir vizuāli noformēti nepārprotami norādījumi, kā fiziskai personai rīkoties ugunsgrēka, avārijas vai bīstamas situācijas gadījumā un kā visātrāk nokļūt drošībā. Ministru kabineta 2016.gada 19.aprīļa noteikumos Nr.238 “Ugunsdrošības noteikumi” noteiktās arī prasības evakuācijas plāna saturam un noformējumam. Ņemot vērā iepriekšminēto prasība par evakuācijas plānu ir svītrojama no noteikumu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tas domāts kaut kas cits nevis evakuācijas plāns ko saprotam atbilstoši ugunsdrošību regulējošajiem tiesību aktiem, tad lūdzam precizēt noteikumu projektu un lietot citu jēdzienu.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Tomass Lausmā (VUGD)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vadītājs rīkojumā nosaka pedagogu un atbalsta personāla pienākumus, lai veicinātu turpmāko sadarbību ar izglītojamo un vecākiem un izstrādātu atbalsta pasākumus atbilstoši izglītojamā vajadzībām un situācijai, kā arī informē dibinātāju, izņemot valsts dibinātu izglītības iestādi, par notikušo un plānotajiem atbalsta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 “Būtiski ņemt vērā, ka izglītības iestādei, kurā nodarbināti izglītības jomas speciālisti, ne vien jāfiksē nepilngadīga izglītojamā, kurš apdraud savu vai citu personu drošību, veselību vai dzīvību, pārkāpumus un par tiem rakstveidā jāinformē vecāki, bet iespēju robežās jānoskaidro minētā izglītojamā rīcības iemesli, jānosaka konkrēti un izmērāmi turpmākie uzdevumi sadarbībai ar vecākiem un izglītojamam nepieciešamie atbalsta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šādi būtiski izglītības iestādes (tās vadītāja) pienākumi (noskaidrot rīcības iemeslus un noteikt konkrētus un izmērāmus turpmākos uzdevumus sadarbībai ar vecākiem un izglītojamam nepieciešamos atbalsta pasākumus) nav ietverti. Arī noteikumu projekta 10.4. punkta redakcija nesatur nepārprotamas norādes uz tādiem. Līdz ar to, ievērojot, ka minētie pasākumi ir būtiski, lūdzam tos attiecīgi paredzēt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evakuācijas plāna un informācijas par operatīvo dienestu izsaukšanu izvietojumu izglītības iestādē;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2016.gada 19.aprīļa noteikumiem Nr.238 “Ugunsdrošības noteikumi” evakuācijas plāns ir vizuāli noformēti nepārprotami norādījumi, kā fiziskai personai rīkoties ugunsgrēka, avārijas vai bīstamas situācijas gadījumā un kā visātrāk nokļūt drošībā. Ministru kabineta 2016.gada 19.aprīļa noteikumos Nr.238 “Ugunsdrošības noteikumi” noteiktās arī prasības evakuācijas plāna saturam un noformējumam. Ņemot vērā iepriekšminēto prasība par evakuācijas plānu ir svītrojama no noteikumu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tas domāts kaut kas cits nevis evakuācijas plāns ko saprotam atbilstoši ugunsdrošību regulējošajiem tiesību aktiem, tad lūdzam precizēt noteikumu projektu un lietot citu jēdzienu.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Tomass Lausmā (VUGD)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ugunsdrošību un elektrodrošību;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2016.gada 19.aprīļa noteikumu Nr.238 “Ugunsdrošības noteikumi” 176.punkts nosaka, ka atbildīgā persona (Ugunsdrošības un ugunsdzēsības likuma 9.pantā noteiktais subjekts) nodrošina ugunsdrošības instrukcijas izstrādi objektam, teritorijai un būvobjektam (izņemot viendzīvokļa objektu, neapbūvētu teritoriju un teritoriju, kurā nenotiek būvdarbi). Ugunsdrošības instrukcija ir objekta un teritorijas lietošanas mērķim atbilstošs ugunsdrošības prasību kopums. Ņemot vērā iepriekšminēto, nav nepieciešams ar ugunsdrošību saistīto informāciju atsevišķi dublēt citā iekšējā dokumentā. Lūgums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Tomass Lausmā (VUGD)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 rīcību ekstremālās un nestandarta situācijās (piemēram, ja izcēlies ugunsgrēks, telpās jūtama gāzes smaka, plūdi, vardarbības situācija);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2016.gada 19.aprīļa noteikumu Nr.238 “Ugunsdrošības noteikumi” 176.punkts nosaka, ka atbildīgā persona (Ugunsdrošības un ugunsdzēsības likuma 9.pantā noteiktais subjekts) nodrošina ugunsdrošības instrukcijas izstrādi objektam, teritorijai un būvobjektam (izņemot viendzīvokļa objektu, neapbūvētu teritoriju un teritoriju, kurā nenotiek būvdarbi). Ugunsdrošības instrukcija ir objekta un teritorijas lietošanas mērķim atbilstošs ugunsdrošības prasību kopums. Ņemot vērā iepriekšminēto, nav nepieciešams ar ugunsdrošību saistīto informāciju atsevišķi dublēt citā iekšējā dokumentā. Lūgums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Tomass Lausmā (VUGD)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Izglītojamos ar iekšējās kārtības noteikumiem, drošības noteikumiem, evakuācijas plānu un attālināto mācību organizēšanas kārtību iepazīstina ne vēlāk kā trīs nedēļu laikā pēc katra mācību vai studiju gada sākuma un ikreiz pirms darbību uzsākšanas, kas var apdraudēt izglītojamo drošību un veselību.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2016.gada 19.aprīļa noteikumiem Nr.238 “Ugunsdrošības noteikumi” evakuācijas plāns ir vizuāli noformēti nepārprotami norādījumi, kā fiziskai personai rīkoties ugunsgrēka, avārijas vai bīstamas situācijas gadījumā un kā visātrāk nokļūt drošībā. Ministru kabineta 2016.gada 19.aprīļa noteikumos Nr.238 “Ugunsdrošības noteikumi” noteiktās arī prasības evakuācijas plāna saturam un noformējumam. Ņemot vērā iepriekšminēto prasība par evakuācijas plānu ir svītrojama no noteikumu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tas domāts kaut kas cits nevis evakuācijas plāns ko saprotam atbilstoši ugunsdrošību regulējošajiem tiesību aktiem, tad lūdzam precizēt noteikumu projektu un lietot citu jēdzienu.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Tomass Lausmā (VUGD)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pieaicinot Valsts ugunsdzēsības un glābšanas dienesta un Veselības inspekcijas speciālistus, ne retāk kā reizi divos mācību gados, organizē izglītības iestādes apskati, lai novērtētu tās atbilstību ugunsdrošības un higiēnas prasībām, ja minēto iestāžu speciālisti nav veikušas pārbaudi pēc savas iniciatīvas. Vadītājs nodrošina informācijas ievadīšanu Valsts izglītības informācijas sistēmā par Valsts ugunsdzēsības un glābšanas dienesta un Veselības inspekcijas izsniegto izglītības iestādes atbilstības novērtējumu;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 Valsts izglītības informācijas sistēmā norādīt informāciju par veiktajām pārbaudēm un izvērtēt iespēju pievienot attiecīgās dokumenta datnes. Proti paredzēt 2 datu ievades laukus - VUGD pārbaudes datums un dokumenta datnes pievienošana, kā arī Veselības inspekcijas pārbaudes datums un dokumenta datnes pievienošana.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Tomass Lausmā (VUGD)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13.03.2023. 09.31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13.03.2023. 09.31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