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atbildīgo institūciju uzskaitījumu Plāna 1.pielikuma 4.3.punkta pirmajā rezultatīvajā rādītājā, norādot arī Ekonomikas ministriju, jo kā norādīts izziņā: “Plāna 4.3. punkts paredz veikt izvērtējumu visām atbildīgajām iestādēm savas jomas un resora ietvaros (neejot ārpus savas kompetences ietvara) – izvērtējot vai ir kādi publiskie pakalpojumi, kas varētu tikt nodoti privātajam sektoram (mazajiem tirgotājiem reģionos) katras no iestādes  atbildībā esošajā jomā”. Saredzam plašāku Ekonomikas ministrijas atbildību šajā uzdevumā, ne tikai citu institūciju saņemto izvērtējumu apkopošanu.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Fridrihsberga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10.02.2026.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