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izgatavošanas un uzglabāšanas, kā arī recepšu izrakstīšanas un uzglabāšanas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iebilst noteikt būtiski ierobežotas prasības ārstiem, lai izrakstītu receptes personīgai lietošanai!  Nav pamatota paredzētā prasība ārstam, kurš nestrādā ārstniecības iestādē, piemēram, pensionētam ārstam, būt reģistrētam Ārstniecības personu un ārstniecības atbalsta personu reģistrā ar tiesībām strādāt profesijā. Ir pietiekami noteikt tikai reģistrācijas prasību, kuras ietvaros ir pārbaudīts ārsta profesionālās izglītības fakts. Prasība pierādīt tiesības strādāt profesijā ir tieši saistīta ar personas tiesībām strādāt ārsta darbu, proti, nodrošināt ārstniecību citām personām. Zāļu izrakstīšana personiskai lietošanai nav saistāma ar tiesībām strādāt ārstniecībā. Ārstniecības likuma un Pacientu tiesību likuma normas neregulē personas, kurai  ārsta izglītība, darbību, lietojot medikamentus vai veicot kādas ārstnieciskas darbības savam ķermenim. Ārsts pats sev nav pacients. Vispārīgi, personai ir brīvas tiesības izvēlēties vai un kādus medikamentus lietot vai nelietot. Recepšu medikamentus nepārdod visiem, kas tos vēlētos nopirkt tāpēc, ka to lietošanai ir augstāki riski kā bezrecepšu medikamentiem, kurus cilvēki bez ārsta izglītības varētu nesaprast un nespētu kontrolē to sekas. Ārsta izglītība ir pietiekama, lai cilvēks saprastu recepšu medikamentu riskus un iespējamās sekas. Tāpēc šādiem cilvēkiem recepšu medikamentus drīkst izsniegt, paredzot, ka šie cilvēki izraksta recepti personiskai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būt reģistrētam ar tiesībām strādāt ārstam, kurš nestrādā ārstniecības iestādē, nosaka pienākumu veikt regulārus un obligātus tālākizglītības pasākumus vismaz 150h apmērā piecu gadu laikā. Tas ir ievērojams administratīvs un finansiāls slogs ārstiem, kuri to nespēj, piemēram, pensijas vecuma vai invaliditātes dēļ, ģimenes apstākļu dēļ, vai kuri izvēlējušies strādāt citu darbu, piemēram, kādā valsts iestādē. Nav tiesiski pamatoti noteikt zāļu izrakstīšanai personiskai lietošanai šādu būtiski ierobežojošu prasību, jo tā nav tieši un pamatoti saistīta ar zāļu izrakstīšanu personiskai lietošanai.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LĢĀA aicina izslēgt no noteikumu projekta 16.punkta trešā teikuma un 32. panta trešā teikuma normām vārdus "derīgs reģistrācijas termiņš strādāt profesijā", izsakot šīs normas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16.panta trešais teikumus: Ārstam vai ārsta palīgam (feldšerim), kas nestrādā ārstniecības iestādē un kurš ir reģistrēts Ārstniecības personu un ārstniecības atbalsta personu reģistrā,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punkta trešais teikums: Ārstam, kurš nestrādā ārstniecības iestādē, bet ir reģistrēts Veselības inspekcijas Ārstniecības personu un ārstniecības atbalsta personu reģistrā, ir atļauts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LĢĀA aicina precizēt arī 71.punkta normu, tajā nosakot: Veselības inspekcija šo noteikumu 16. punktā minēto informāciju par ārstu vai ārsta palīgu (feldšeri), kas nestrādā ārstniecības iestādē,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no 2026. gada 1. septembra.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