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5D960C1" w14:textId="77777777" w:rsidR="009544C5" w:rsidRDefault="00BA4C36">
      <w:pPr>
        <w:pStyle w:val="titleparagraph"/>
        <w:contextualSpacing w:val="0"/>
      </w:pPr>
      <w:r>
        <w:t>25-TA-1001: Noteikumu projekts (Grozījumi)</w:t>
      </w:r>
    </w:p>
    <w:p w14:paraId="7F6186DB" w14:textId="77777777" w:rsidR="009544C5" w:rsidRDefault="00BA4C36">
      <w:pPr>
        <w:pStyle w:val="boldparagraph"/>
        <w:contextualSpacing w:val="0"/>
      </w:pPr>
      <w:r>
        <w:t>Grozījumi Ministru kabineta 2012. gada 24. janvāra noteikumos Nr. 68 "Stipendiju piešķiršanas kārtība ārzemniekiem"</w:t>
      </w:r>
    </w:p>
    <w:p w14:paraId="5B7F68FB" w14:textId="77777777" w:rsidR="009544C5" w:rsidRDefault="00BA4C36">
      <w:pPr>
        <w:pStyle w:val="titleparagraph"/>
        <w:contextualSpacing w:val="0"/>
      </w:pPr>
      <w:r>
        <w:t>TA saskaņojamie dokumenti</w:t>
      </w:r>
    </w:p>
    <w:p w14:paraId="41EB54E7" w14:textId="77777777" w:rsidR="009544C5" w:rsidRDefault="00BA4C36">
      <w:r>
        <w:t>Noteikumu (grozījumu) projekts 1.0</w:t>
      </w:r>
    </w:p>
    <w:p w14:paraId="7C24F516" w14:textId="77777777" w:rsidR="009544C5" w:rsidRDefault="00BA4C36">
      <w:r>
        <w:t>Anotācija (</w:t>
      </w:r>
      <w:proofErr w:type="spellStart"/>
      <w:r>
        <w:t>ex-ante</w:t>
      </w:r>
      <w:proofErr w:type="spellEnd"/>
      <w:r>
        <w:t>) 1.0</w:t>
      </w:r>
    </w:p>
    <w:p w14:paraId="30DB3EA9" w14:textId="77777777" w:rsidR="009544C5" w:rsidRDefault="00BA4C36">
      <w:r>
        <w:t xml:space="preserve">MK sēdes </w:t>
      </w:r>
      <w:proofErr w:type="spellStart"/>
      <w:r>
        <w:t>protokollēmuma</w:t>
      </w:r>
      <w:proofErr w:type="spellEnd"/>
      <w:r>
        <w:t xml:space="preserve"> projekts 1.0</w:t>
      </w:r>
    </w:p>
    <w:p w14:paraId="65FFA200" w14:textId="77777777" w:rsidR="009544C5" w:rsidRDefault="00BA4C36">
      <w:r>
        <w:t>Noteikumu konsolid</w:t>
      </w:r>
      <w:r>
        <w:t>ētā versija 3.0</w:t>
      </w:r>
    </w:p>
    <w:p w14:paraId="1AF6B437" w14:textId="77777777" w:rsidR="009544C5" w:rsidRDefault="00BA4C36">
      <w:pPr>
        <w:pStyle w:val="titleparagraph"/>
        <w:contextualSpacing w:val="0"/>
      </w:pPr>
      <w:r>
        <w:t>Atzinuma sniedzējs</w:t>
      </w:r>
    </w:p>
    <w:p w14:paraId="056C7022" w14:textId="77777777" w:rsidR="009544C5" w:rsidRDefault="00BA4C36">
      <w:r>
        <w:t>Ārlietu ministrija</w:t>
      </w:r>
    </w:p>
    <w:p w14:paraId="2C168D23" w14:textId="77777777" w:rsidR="009544C5" w:rsidRDefault="00BA4C36">
      <w:pPr>
        <w:pStyle w:val="titleparagraph"/>
        <w:contextualSpacing w:val="0"/>
      </w:pPr>
      <w:r>
        <w:t>Atzinums iesniegts</w:t>
      </w:r>
    </w:p>
    <w:p w14:paraId="783147CF" w14:textId="77777777" w:rsidR="009544C5" w:rsidRDefault="00BA4C36">
      <w:r>
        <w:t>23.12.2025.</w:t>
      </w:r>
    </w:p>
    <w:p w14:paraId="159CD713" w14:textId="77777777" w:rsidR="009544C5" w:rsidRDefault="00BA4C36">
      <w:pPr>
        <w:pStyle w:val="titleparagraph"/>
        <w:contextualSpacing w:val="0"/>
      </w:pPr>
      <w:r>
        <w:t>Atzinuma sniegšanas termiņš</w:t>
      </w:r>
    </w:p>
    <w:p w14:paraId="3CF3A595" w14:textId="77777777" w:rsidR="009544C5" w:rsidRDefault="00BA4C36">
      <w:r>
        <w:t>22.12.2025.</w:t>
      </w:r>
    </w:p>
    <w:p w14:paraId="6A240903" w14:textId="77777777" w:rsidR="009544C5" w:rsidRDefault="00BA4C36">
      <w:pPr>
        <w:pStyle w:val="titleparagraph"/>
        <w:contextualSpacing w:val="0"/>
      </w:pPr>
      <w:r>
        <w:t>Saskaņošanas rezultāts</w:t>
      </w:r>
    </w:p>
    <w:p w14:paraId="037AA7A9" w14:textId="77777777" w:rsidR="009544C5" w:rsidRDefault="00BA4C36">
      <w:r>
        <w:t>Noklusējuma saskaņojums</w:t>
      </w:r>
    </w:p>
    <w:p w14:paraId="137EC3A2" w14:textId="77777777" w:rsidR="009544C5" w:rsidRDefault="00BA4C36">
      <w:pPr>
        <w:pStyle w:val="titleparagraph"/>
        <w:contextualSpacing w:val="0"/>
      </w:pPr>
      <w:r>
        <w:t>Pieejamības statuss</w:t>
      </w:r>
    </w:p>
    <w:p w14:paraId="0123CB0A" w14:textId="77777777" w:rsidR="009544C5" w:rsidRDefault="00BA4C36">
      <w:r>
        <w:t>Vispārpieejams</w:t>
      </w:r>
    </w:p>
    <w:p w14:paraId="5530E00D" w14:textId="77777777" w:rsidR="009544C5" w:rsidRDefault="009544C5"/>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40"/>
        <w:gridCol w:w="3016"/>
        <w:gridCol w:w="4721"/>
        <w:gridCol w:w="1365"/>
      </w:tblGrid>
      <w:tr w:rsidR="009544C5" w14:paraId="28D79B80" w14:textId="77777777">
        <w:tc>
          <w:tcPr>
            <w:tcW w:w="675" w:type="dxa"/>
            <w:shd w:val="clear" w:color="auto" w:fill="FFFFFF"/>
            <w:noWrap/>
            <w:tcMar>
              <w:top w:w="75" w:type="dxa"/>
              <w:left w:w="75" w:type="dxa"/>
              <w:bottom w:w="75" w:type="dxa"/>
              <w:right w:w="75" w:type="dxa"/>
            </w:tcMar>
            <w:vAlign w:val="center"/>
          </w:tcPr>
          <w:p w14:paraId="4F102D03" w14:textId="77777777" w:rsidR="009544C5" w:rsidRDefault="00BA4C36">
            <w:pPr>
              <w:jc w:val="center"/>
              <w:rPr>
                <w:b/>
              </w:rPr>
            </w:pPr>
            <w:proofErr w:type="spellStart"/>
            <w:r>
              <w:rPr>
                <w:b/>
              </w:rPr>
              <w:t>Nr.p.k</w:t>
            </w:r>
            <w:proofErr w:type="spellEnd"/>
            <w:r>
              <w:rPr>
                <w:b/>
              </w:rPr>
              <w:t>.</w:t>
            </w:r>
          </w:p>
        </w:tc>
        <w:tc>
          <w:tcPr>
            <w:tcW w:w="4050" w:type="dxa"/>
            <w:shd w:val="clear" w:color="auto" w:fill="FFFFFF"/>
            <w:noWrap/>
            <w:tcMar>
              <w:top w:w="75" w:type="dxa"/>
              <w:left w:w="75" w:type="dxa"/>
              <w:bottom w:w="75" w:type="dxa"/>
              <w:right w:w="75" w:type="dxa"/>
            </w:tcMar>
            <w:vAlign w:val="center"/>
          </w:tcPr>
          <w:p w14:paraId="3A9BACAC" w14:textId="77777777" w:rsidR="009544C5" w:rsidRDefault="00BA4C36">
            <w:pPr>
              <w:jc w:val="center"/>
              <w:rPr>
                <w:b/>
              </w:rPr>
            </w:pPr>
            <w:r>
              <w:rPr>
                <w:b/>
              </w:rPr>
              <w:t>Projekta redakcija</w:t>
            </w:r>
          </w:p>
        </w:tc>
        <w:tc>
          <w:tcPr>
            <w:tcW w:w="6375" w:type="dxa"/>
            <w:shd w:val="clear" w:color="auto" w:fill="FFFFFF"/>
            <w:noWrap/>
            <w:tcMar>
              <w:top w:w="75" w:type="dxa"/>
              <w:left w:w="75" w:type="dxa"/>
              <w:bottom w:w="75" w:type="dxa"/>
              <w:right w:w="75" w:type="dxa"/>
            </w:tcMar>
            <w:vAlign w:val="center"/>
          </w:tcPr>
          <w:p w14:paraId="013C217F" w14:textId="77777777" w:rsidR="009544C5" w:rsidRDefault="00BA4C36">
            <w:pPr>
              <w:jc w:val="center"/>
              <w:rPr>
                <w:b/>
              </w:rPr>
            </w:pPr>
            <w:r>
              <w:rPr>
                <w:b/>
              </w:rPr>
              <w:t>Iebildums / Priekšlik</w:t>
            </w:r>
            <w:r>
              <w:rPr>
                <w:b/>
              </w:rPr>
              <w:t>ums</w:t>
            </w:r>
          </w:p>
        </w:tc>
        <w:tc>
          <w:tcPr>
            <w:tcW w:w="1800" w:type="dxa"/>
            <w:shd w:val="clear" w:color="auto" w:fill="FFFFFF"/>
            <w:noWrap/>
            <w:tcMar>
              <w:top w:w="75" w:type="dxa"/>
              <w:left w:w="75" w:type="dxa"/>
              <w:bottom w:w="75" w:type="dxa"/>
              <w:right w:w="75" w:type="dxa"/>
            </w:tcMar>
            <w:vAlign w:val="center"/>
          </w:tcPr>
          <w:p w14:paraId="7ADDC4E6" w14:textId="77777777" w:rsidR="009544C5" w:rsidRDefault="00BA4C36">
            <w:pPr>
              <w:jc w:val="center"/>
              <w:rPr>
                <w:b/>
              </w:rPr>
            </w:pPr>
            <w:r>
              <w:rPr>
                <w:b/>
              </w:rPr>
              <w:t>Autors</w:t>
            </w:r>
          </w:p>
        </w:tc>
      </w:tr>
      <w:tr w:rsidR="009544C5" w14:paraId="4AFCAC48" w14:textId="77777777">
        <w:tc>
          <w:tcPr>
            <w:tcW w:w="675" w:type="dxa"/>
            <w:shd w:val="clear" w:color="auto" w:fill="FFFFFF"/>
            <w:noWrap/>
            <w:tcMar>
              <w:top w:w="75" w:type="dxa"/>
              <w:left w:w="75" w:type="dxa"/>
              <w:bottom w:w="75" w:type="dxa"/>
              <w:right w:w="75" w:type="dxa"/>
            </w:tcMar>
          </w:tcPr>
          <w:p w14:paraId="72754AC0" w14:textId="77777777" w:rsidR="009544C5" w:rsidRDefault="00BA4C36">
            <w:r>
              <w:t>1.</w:t>
            </w:r>
          </w:p>
        </w:tc>
        <w:tc>
          <w:tcPr>
            <w:tcW w:w="4050" w:type="dxa"/>
            <w:shd w:val="clear" w:color="auto" w:fill="FFFFFF"/>
            <w:noWrap/>
            <w:tcMar>
              <w:top w:w="75" w:type="dxa"/>
              <w:left w:w="75" w:type="dxa"/>
              <w:bottom w:w="75" w:type="dxa"/>
              <w:right w:w="75" w:type="dxa"/>
            </w:tcMar>
          </w:tcPr>
          <w:p w14:paraId="18C18C02" w14:textId="77777777" w:rsidR="009544C5" w:rsidRDefault="00BA4C36">
            <w:pPr>
              <w:spacing w:after="240"/>
              <w:rPr>
                <w:b/>
              </w:rPr>
            </w:pPr>
            <w:r>
              <w:rPr>
                <w:b/>
              </w:rPr>
              <w:t>Noteikumu konsolidētā versija</w:t>
            </w:r>
          </w:p>
          <w:p w14:paraId="5424DDB3" w14:textId="77777777" w:rsidR="009544C5" w:rsidRDefault="00BA4C36">
            <w:r>
              <w:t>2. Ārzemnieks šajos noteikumos minētajā kārtībā var pieteikties stipendijai, ja viņš studē Latvijā saskaņā ar noslēgtajiem starptautiskajiem līgumiem, kuru ietvaros ir paredzēta stipendiju piešķiršana attiecīgās valsts iedzīvotājiem studijām Latvijas augst</w:t>
            </w:r>
            <w:r>
              <w:t xml:space="preserve">skolās un koledžās (turpmāk – augstākās izglītības institūcija), vai, ja ārzemnieks ir tādas valsts iedzīvotājs, kura piešķir savas valsts stipendijas Latvijas studentiem. Izglītības un zinātnes </w:t>
            </w:r>
            <w:r>
              <w:lastRenderedPageBreak/>
              <w:t>ministrija (turpmāk – ministrija) sagatavo un apstiprina to v</w:t>
            </w:r>
            <w:r>
              <w:t xml:space="preserve">alstu sarakstu, kuru iedzīvotājiem var tikt piešķirtas stipendijas un katru gadu līdz 1. novembrim </w:t>
            </w:r>
            <w:proofErr w:type="spellStart"/>
            <w:r>
              <w:t>rakstveidā</w:t>
            </w:r>
            <w:proofErr w:type="spellEnd"/>
            <w:r>
              <w:t xml:space="preserve"> </w:t>
            </w:r>
            <w:proofErr w:type="spellStart"/>
            <w:r>
              <w:t>nosūta</w:t>
            </w:r>
            <w:proofErr w:type="spellEnd"/>
            <w:r>
              <w:t xml:space="preserve"> to Valsts izglītības attīstības aģentūrai (turpmāk – aģentūra).</w:t>
            </w:r>
          </w:p>
        </w:tc>
        <w:tc>
          <w:tcPr>
            <w:tcW w:w="6375" w:type="dxa"/>
            <w:shd w:val="clear" w:color="auto" w:fill="FFFFFF"/>
            <w:noWrap/>
            <w:tcMar>
              <w:top w:w="75" w:type="dxa"/>
              <w:left w:w="75" w:type="dxa"/>
              <w:bottom w:w="75" w:type="dxa"/>
              <w:right w:w="75" w:type="dxa"/>
            </w:tcMar>
          </w:tcPr>
          <w:p w14:paraId="255A05FA" w14:textId="77777777" w:rsidR="009544C5" w:rsidRDefault="00BA4C36">
            <w:pPr>
              <w:spacing w:after="240"/>
              <w:rPr>
                <w:b/>
              </w:rPr>
            </w:pPr>
            <w:r>
              <w:rPr>
                <w:b/>
              </w:rPr>
              <w:lastRenderedPageBreak/>
              <w:t>Priekšlikums</w:t>
            </w:r>
          </w:p>
          <w:p w14:paraId="09A41B85" w14:textId="77777777" w:rsidR="009544C5" w:rsidRDefault="00BA4C36">
            <w:r>
              <w:t>Ierosinām šajā punktā paredzēt, ka Izglītības un zinātnes mini</w:t>
            </w:r>
            <w:r>
              <w:t>strija izstrādā punktā minēto valstu sarakstu, darba procesā konsultējoties ar Ārlietu ministriju.  </w:t>
            </w:r>
          </w:p>
          <w:p w14:paraId="77C06CAB" w14:textId="77777777" w:rsidR="009544C5" w:rsidRDefault="00BA4C36">
            <w:pPr>
              <w:spacing w:before="240" w:after="240"/>
              <w:rPr>
                <w:i/>
              </w:rPr>
            </w:pPr>
            <w:r>
              <w:rPr>
                <w:i/>
              </w:rPr>
              <w:t>Piedāvātā redakcija</w:t>
            </w:r>
          </w:p>
          <w:p w14:paraId="2C15D488" w14:textId="77777777" w:rsidR="009544C5" w:rsidRDefault="00BA4C36">
            <w:r>
              <w:t>2. Ārzemnieks šajos noteikumos minētajā kārtībā var pieteikties stipendijai, ja viņš studē Latvijā saskaņā ar noslēgtajiem starptautisk</w:t>
            </w:r>
            <w:r>
              <w:t>ajiem līgumiem, kuru ietvaros ir paredzēta stipendiju piešķiršana attiecīgās valsts iedzīvotājiem studijām Latvijas augstskolās un koledžās (turpmāk – augstākās izglītības institūcija), vai, ja ārzemnieks ir tādas valsts iedzīvotājs, kura piešķir savas val</w:t>
            </w:r>
            <w:r>
              <w:t xml:space="preserve">sts stipendijas Latvijas studentiem. Izglītības un zinātnes ministrija (turpmāk – ministrija), konsultējoties ar Ārlietu ministriju, sagatavo un apstiprina to valstu sarakstu, kuru </w:t>
            </w:r>
            <w:r>
              <w:lastRenderedPageBreak/>
              <w:t>iedzīvotājiem var tikt piešķirtas stipendijas un katru gadu līdz 1. novembr</w:t>
            </w:r>
            <w:r>
              <w:t xml:space="preserve">im </w:t>
            </w:r>
            <w:proofErr w:type="spellStart"/>
            <w:r>
              <w:t>rakstveidā</w:t>
            </w:r>
            <w:proofErr w:type="spellEnd"/>
            <w:r>
              <w:t xml:space="preserve"> </w:t>
            </w:r>
            <w:proofErr w:type="spellStart"/>
            <w:r>
              <w:t>nosūta</w:t>
            </w:r>
            <w:proofErr w:type="spellEnd"/>
            <w:r>
              <w:t xml:space="preserve"> to Valsts izglītības attīstības aģentūrai (turpmāk – aģentūra).</w:t>
            </w:r>
          </w:p>
        </w:tc>
        <w:tc>
          <w:tcPr>
            <w:tcW w:w="1800" w:type="dxa"/>
            <w:shd w:val="clear" w:color="auto" w:fill="FFFFFF"/>
            <w:noWrap/>
            <w:tcMar>
              <w:top w:w="75" w:type="dxa"/>
              <w:left w:w="75" w:type="dxa"/>
              <w:bottom w:w="75" w:type="dxa"/>
              <w:right w:w="75" w:type="dxa"/>
            </w:tcMar>
          </w:tcPr>
          <w:p w14:paraId="5C873B59" w14:textId="77777777" w:rsidR="009544C5" w:rsidRDefault="00BA4C36">
            <w:r>
              <w:lastRenderedPageBreak/>
              <w:t>Katarina Plātere (ĀM)</w:t>
            </w:r>
          </w:p>
        </w:tc>
      </w:tr>
      <w:tr w:rsidR="009544C5" w14:paraId="0E338900" w14:textId="77777777">
        <w:tc>
          <w:tcPr>
            <w:tcW w:w="675" w:type="dxa"/>
            <w:shd w:val="clear" w:color="auto" w:fill="FFFFFF"/>
            <w:noWrap/>
            <w:tcMar>
              <w:top w:w="75" w:type="dxa"/>
              <w:left w:w="75" w:type="dxa"/>
              <w:bottom w:w="75" w:type="dxa"/>
              <w:right w:w="75" w:type="dxa"/>
            </w:tcMar>
          </w:tcPr>
          <w:p w14:paraId="5A6A3606" w14:textId="77777777" w:rsidR="009544C5" w:rsidRDefault="00BA4C36">
            <w:r>
              <w:t>2.</w:t>
            </w:r>
          </w:p>
        </w:tc>
        <w:tc>
          <w:tcPr>
            <w:tcW w:w="4050" w:type="dxa"/>
            <w:shd w:val="clear" w:color="auto" w:fill="FFFFFF"/>
            <w:noWrap/>
            <w:tcMar>
              <w:top w:w="75" w:type="dxa"/>
              <w:left w:w="75" w:type="dxa"/>
              <w:bottom w:w="75" w:type="dxa"/>
              <w:right w:w="75" w:type="dxa"/>
            </w:tcMar>
          </w:tcPr>
          <w:p w14:paraId="37A7654A" w14:textId="77777777" w:rsidR="009544C5" w:rsidRDefault="00BA4C36">
            <w:pPr>
              <w:spacing w:after="240"/>
              <w:rPr>
                <w:b/>
              </w:rPr>
            </w:pPr>
            <w:r>
              <w:rPr>
                <w:b/>
              </w:rPr>
              <w:t>Noteikumu konsolidētā versija</w:t>
            </w:r>
          </w:p>
          <w:p w14:paraId="2BE58AF2" w14:textId="77777777" w:rsidR="009544C5" w:rsidRDefault="00BA4C36">
            <w:r>
              <w:t>5. Stipendiju studijām viena konkursa ietvaros piešķir uz termiņu līdz vienam akadēmiskajam gadam. Ārzemnieks stipendiju studijām var saņemt ne vairāk kā divus termiņus.</w:t>
            </w:r>
          </w:p>
        </w:tc>
        <w:tc>
          <w:tcPr>
            <w:tcW w:w="6375" w:type="dxa"/>
            <w:shd w:val="clear" w:color="auto" w:fill="FFFFFF"/>
            <w:noWrap/>
            <w:tcMar>
              <w:top w:w="75" w:type="dxa"/>
              <w:left w:w="75" w:type="dxa"/>
              <w:bottom w:w="75" w:type="dxa"/>
              <w:right w:w="75" w:type="dxa"/>
            </w:tcMar>
          </w:tcPr>
          <w:p w14:paraId="20102F32" w14:textId="77777777" w:rsidR="009544C5" w:rsidRDefault="00BA4C36">
            <w:pPr>
              <w:spacing w:after="240"/>
              <w:rPr>
                <w:b/>
              </w:rPr>
            </w:pPr>
            <w:r>
              <w:rPr>
                <w:b/>
              </w:rPr>
              <w:t>Priekšlikums</w:t>
            </w:r>
          </w:p>
          <w:p w14:paraId="27EF5D5E" w14:textId="77777777" w:rsidR="009544C5" w:rsidRDefault="00BA4C36">
            <w:r>
              <w:t>Noteikumu projekta 8. un 9.punkts paredz papildināt noteikumus ar 5. un 5</w:t>
            </w:r>
            <w:r>
              <w:rPr>
                <w:vertAlign w:val="superscript"/>
              </w:rPr>
              <w:t>1</w:t>
            </w:r>
            <w:r>
              <w:t>.punktu, kas noteic, ka ārzemnieks stipendiju studijām var saņemt ne vairāk kā divus termiņus (līdz diviem akadēmiskajiem gadiem), kā arī nevar vienlaicīgi saņemt vairāk par vienu no Latvijas valsts budžeta finansētu stipendiju studijām.</w:t>
            </w:r>
          </w:p>
          <w:p w14:paraId="24DDAE93" w14:textId="77777777" w:rsidR="009544C5" w:rsidRDefault="00BA4C36">
            <w:r>
              <w:t>Tomēr no grozījum</w:t>
            </w:r>
            <w:r>
              <w:t xml:space="preserve">u projekta un anotācijas nav skaidrs, vai viena persona var saņemt Latvijas valsts budžeta finansētu stipendiju studijām līdz diviem termiņiem katra studiju cikla (īsā cikla profesionālās augstākās izglītības, pirmā, otrā, trešā cikla augstākās izglītības </w:t>
            </w:r>
            <w:r>
              <w:t>programmā) ietvaros, proti, secīgi turpinot studijas (piem., bakalaura un maģistrantūras studijas).</w:t>
            </w:r>
          </w:p>
          <w:p w14:paraId="677F058E" w14:textId="77777777" w:rsidR="009544C5" w:rsidRDefault="00BA4C36">
            <w:r>
              <w:t>Ņemot vērā minēto, lūdzam precizēt Noteikumu projektu un/vai anotāciju.</w:t>
            </w:r>
          </w:p>
          <w:p w14:paraId="0F0515B8" w14:textId="77777777" w:rsidR="009544C5" w:rsidRDefault="009544C5"/>
          <w:p w14:paraId="511EF45B" w14:textId="77777777" w:rsidR="009544C5" w:rsidRDefault="00BA4C36">
            <w:r>
              <w:t> </w:t>
            </w:r>
          </w:p>
          <w:p w14:paraId="2B912FF6" w14:textId="77777777" w:rsidR="009544C5" w:rsidRDefault="00BA4C36">
            <w:pPr>
              <w:spacing w:before="240" w:after="240"/>
              <w:rPr>
                <w:i/>
              </w:rPr>
            </w:pPr>
            <w:r>
              <w:rPr>
                <w:i/>
              </w:rPr>
              <w:t>Piedāvātā redakcija</w:t>
            </w:r>
          </w:p>
          <w:p w14:paraId="7BE9AF3B" w14:textId="77777777" w:rsidR="009544C5" w:rsidRDefault="00BA4C36">
            <w:r>
              <w:t>-</w:t>
            </w:r>
          </w:p>
        </w:tc>
        <w:tc>
          <w:tcPr>
            <w:tcW w:w="1800" w:type="dxa"/>
            <w:shd w:val="clear" w:color="auto" w:fill="FFFFFF"/>
            <w:noWrap/>
            <w:tcMar>
              <w:top w:w="75" w:type="dxa"/>
              <w:left w:w="75" w:type="dxa"/>
              <w:bottom w:w="75" w:type="dxa"/>
              <w:right w:w="75" w:type="dxa"/>
            </w:tcMar>
          </w:tcPr>
          <w:p w14:paraId="4EF4537C" w14:textId="77777777" w:rsidR="009544C5" w:rsidRDefault="00BA4C36">
            <w:r>
              <w:t>Vita Studente (ĀM)</w:t>
            </w:r>
          </w:p>
        </w:tc>
      </w:tr>
    </w:tbl>
    <w:p w14:paraId="6A1B8D61" w14:textId="77777777" w:rsidR="00BA4C36" w:rsidRDefault="00BA4C36"/>
    <w:sectPr w:rsidR="00BA4C36">
      <w:headerReference w:type="default" r:id="rId6"/>
      <w:footerReference w:type="default" r:id="rId7"/>
      <w:headerReference w:type="firs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DC9BD" w14:textId="77777777" w:rsidR="00BA4C36" w:rsidRDefault="00BA4C36">
      <w:r>
        <w:separator/>
      </w:r>
    </w:p>
  </w:endnote>
  <w:endnote w:type="continuationSeparator" w:id="0">
    <w:p w14:paraId="4F201097" w14:textId="77777777" w:rsidR="00BA4C36" w:rsidRDefault="00BA4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38AD0" w14:textId="77777777" w:rsidR="009544C5" w:rsidRDefault="00BA4C36">
    <w:pPr>
      <w:jc w:val="right"/>
    </w:pPr>
    <w:r>
      <w:rPr>
        <w:szCs w:val="24"/>
      </w:rPr>
      <w:fldChar w:fldCharType="begin"/>
    </w:r>
    <w:r>
      <w:rPr>
        <w:szCs w:val="24"/>
      </w:rPr>
      <w:instrText>PAGE</w:instrText>
    </w:r>
    <w:r w:rsidR="00DB41CA">
      <w:rPr>
        <w:szCs w:val="24"/>
      </w:rPr>
      <w:fldChar w:fldCharType="separate"/>
    </w:r>
    <w:r w:rsidR="00DB41CA">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D9DCF" w14:textId="77777777" w:rsidR="00000000" w:rsidRDefault="00BA4C3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0675C" w14:textId="77777777" w:rsidR="00BA4C36" w:rsidRDefault="00BA4C36">
      <w:r>
        <w:separator/>
      </w:r>
    </w:p>
  </w:footnote>
  <w:footnote w:type="continuationSeparator" w:id="0">
    <w:p w14:paraId="53A3461D" w14:textId="77777777" w:rsidR="00BA4C36" w:rsidRDefault="00BA4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C1FA0" w14:textId="77777777" w:rsidR="009544C5" w:rsidRDefault="00BA4C36">
    <w:pPr>
      <w:pStyle w:val="Header"/>
      <w:contextualSpacing w:val="0"/>
    </w:pPr>
    <w:r>
      <w:t>Atzinumi 25-TA-1001</w:t>
    </w:r>
    <w:r>
      <w:br/>
    </w:r>
    <w:r>
      <w:t>Izdrukāts 23.12.2025. 08.13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FD198" w14:textId="77777777" w:rsidR="009544C5" w:rsidRDefault="00BA4C36">
    <w:pPr>
      <w:pStyle w:val="Header"/>
      <w:contextualSpacing w:val="0"/>
    </w:pPr>
    <w:r>
      <w:t>Atzinumi 25-TA-1001</w:t>
    </w:r>
    <w:r>
      <w:br/>
    </w:r>
    <w:r>
      <w:t>Izdrukāts 23.12.2025. 08.13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4C5"/>
    <w:rsid w:val="009544C5"/>
    <w:rsid w:val="00BA4C36"/>
    <w:rsid w:val="00DB41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4E484"/>
  <w15:docId w15:val="{3346A102-88CD-4A4E-94B7-92C723D14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before="280"/>
      <w:contextualSpacing/>
    </w:pPr>
    <w:rPr>
      <w:b/>
    </w:rPr>
  </w:style>
  <w:style w:type="paragraph" w:styleId="Header">
    <w:name w:val="header"/>
    <w:basedOn w:val="Normal"/>
    <w:next w:val="Normal"/>
    <w:pPr>
      <w:spacing w:after="280"/>
      <w:contextualSpacing/>
      <w:jc w:val="right"/>
    </w:pPr>
  </w:style>
  <w:style w:type="paragraph" w:customStyle="1" w:styleId="boldparagraph">
    <w:name w:val="bold_paragraph"/>
    <w:basedOn w:val="Normal"/>
    <w:next w:val="Normal"/>
    <w:pPr>
      <w:contextualSpacing/>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2078</Words>
  <Characters>1185</Characters>
  <Application>Microsoft Office Word</Application>
  <DocSecurity>0</DocSecurity>
  <Lines>9</Lines>
  <Paragraphs>6</Paragraphs>
  <ScaleCrop>false</ScaleCrop>
  <Company>MFA</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Atzinumi_25-TA-1001.docx</dc:title>
  <dc:creator>Vita Studente</dc:creator>
  <cp:lastModifiedBy>Vita Studente</cp:lastModifiedBy>
  <cp:revision>2</cp:revision>
  <dcterms:created xsi:type="dcterms:W3CDTF">2025-12-23T06:13:00Z</dcterms:created>
  <dcterms:modified xsi:type="dcterms:W3CDTF">2025-12-23T06:13:00Z</dcterms:modified>
</cp:coreProperties>
</file>