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Sporta izglītības iestāžu "Direktoru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Izglītības iestādei piešķiramo kopējo pedagoģiskajām likmēm nepieciešamo finansējumu aprēķina: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 + Fp(2) + Fp(3),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 kas sastāv no trīs kārtām: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(attiecināms uz tām izglītības iestādēm, kurām ir iepriekšējā gadā finansētās pedagoģiskās likmes),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MIN (D;∑Fi) </w:t>
            </w:r>
            <w:r w:rsidR="00000000" w:rsidRPr="00000000" w:rsidDel="00000000">
              <w:rPr>
                <w:rtl w:val="0"/>
              </w:rPr>
              <w:t xml:space="preserve"> × Fi, kur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finansējuma apmērs 1.kārtā iepriekšējā budžeta gadā finansētajām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 – maksimālais finansējuma nodrošinājums 1.kārtā iepriekšējā budžeta gadā finansētai izglītības iestādei,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 = MIN (Li; Lk) ×  A × (1+S)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 – izglītības iestādē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 – izglītības iestādes pieprasītais pedagoģisko likmju skaits kārtējā budžeta gadā, ko aprēķina, ievērojot grupu skaitu, grupas stundu skaitu nedēļā (6. pielikums),  pedagogu darba samaksu regulējošajos normatīvajos aktos profesionālās ievirzes sporta izglītības pedagogiem noteikto darba slodzi, kas atbilst vienai mēneša darba algas likmei, nodarbību sagatavošanai paredzētās stundas, vienas darba likmes stundu skaitu, kā arī papildus ņemot vērā šo noteikumu 10. punktā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vienas pedagoģiskās likmes atalgojums, ņemot vērā attiecīgajā gadā pieejamos valsts budžeta līdzekļus, bet ne mazāks kā normatīvajos aktos noteiktā minimālā darba algas likme pedagogam;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 – normatīvajos aktos darba devējam vispārējā gadījumā noteiktā valsts sociālās apdrošināšanas obligāto iemaksu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mēnešu skaits, kādam tiek aprēķināta dotācija.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(attiecināms uz tām izglītības iestādēm, kurām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Fp(2) = </w:t>
            </w:r>
            <w:r w:rsidR="00000000" w:rsidRPr="00000000" w:rsidDel="00000000">
              <w:rPr>
                <w:u w:val="single"/>
                <w:rtl w:val="0"/>
              </w:rPr>
              <w:t xml:space="preserve">MIN (At;∑Fj)</w:t>
            </w:r>
            <w:r w:rsidR="00000000" w:rsidRPr="00000000" w:rsidDel="00000000">
              <w:rPr>
                <w:rtl w:val="0"/>
              </w:rPr>
              <w:t xml:space="preserve">    × Fj,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finansējuma apmērs 2.kārtā visām tām izglītības iestādēm, kurām nav iepriekšējā gadā finansēto pedagoģisko likmju;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 – kārtējā gada budžeta likumā plānotā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 = D – ∑Fp(1)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Fj – maksimālais finansējuma nodrošinājums 2.kārtā izglītības iestādei, kurai nav iepriekšējā gadā finansēto pedagoģisko likmju,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Fj = </w:t>
            </w:r>
            <w:r w:rsidR="00000000" w:rsidRPr="00000000" w:rsidDel="00000000">
              <w:rPr>
                <w:u w:val="single"/>
                <w:rtl w:val="0"/>
              </w:rPr>
              <w:t xml:space="preserve">∑Fi_</w:t>
            </w:r>
            <w:r w:rsidR="00000000" w:rsidRPr="00000000" w:rsidDel="00000000">
              <w:rPr>
                <w:rtl w:val="0"/>
              </w:rPr>
              <w:t xml:space="preserve">_  × (Lk × A × (1 + S) × 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apmērs iepriekšējā budžeta gadā finansētajām izglītības iestādēm atbilstoši kārtējā budžeta gadā pieprasīto pedagoģisko likmju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Fik – finansējuma nodrošinājuma apmērs iepriekšējā budžeta gadā finansētai izglītības iestādei atbilstoši kārtējā budžeta gadā pieprasīto pedagoģisko likmju skaitam,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 = Lk × A × (1 + S) × 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Fp(3) – izglītības iestādei piešķiramā finansējuma daļa (attiecināms uz visām izglītības iestādēm),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Fp(3) = </w:t>
            </w:r>
            <w:r w:rsidR="00000000" w:rsidRPr="00000000" w:rsidDel="00000000">
              <w:rPr>
                <w:u w:val="single"/>
                <w:rtl w:val="0"/>
              </w:rPr>
              <w:t xml:space="preserve">MIN (At2;∑Fkn)</w:t>
            </w:r>
            <w:r w:rsidR="00000000" w:rsidRPr="00000000" w:rsidDel="00000000">
              <w:rPr>
                <w:rtl w:val="0"/>
              </w:rPr>
              <w:t xml:space="preserve">   ×Fkn,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 – matemātiska funkcija, kas no dotā skaitļu kopuma nosaka un izvēlas mazāko skaitlisko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apmērs tām izglītības iestādēm, kurām 1. un 2.kartā nav finansēts pieprasītais pedagoģisko likmju skaits kārtējā budžeta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At2 – kārtējā gada budžeta likumā plānotā finansējuma atlikums,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At2 = D – ∑Fp(1) – ∑Fp(2)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Fkn – finansējuma apmērs izglītības iestādei, kurai 1. un 2. kārtā nav finansēts pieprasītais pedagoģisko likmju skaits kārtējā budžeta gadā, un finansējums piemaksām par papildu pedagoģisko darbu, kā arī pedagogu mēneša darba algas likmes palielināšanai 14 procentu apmērā,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Fkn = Lkn × A × (1 + S) × N + Lk × A × (1 + S) × N × 0,14,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Lkn - izglītības iestādes pieprasītais pedagoģisko likmju skaits, kas netiek finansēts 1. un 2.kartā kārtējā budžeta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885 noteikumu punktā 9. "Izglītības iestādei piešķiramo kopējo pedagoģiskajām likmēm nepieciešamo finansējumu aprēķina:" Obligāti paredzēt finansējumu - piemaksām par papildu pedagoģisko darbu, kā arī pedagogu mēneša darba algas likmes palielināšanai 14 procentu apmērā, arī 1. un 2. finansējuma aprēķina kārtā.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Zaļupe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25-TA-1860</w:t>
    </w:r>
    <w:r>
      <w:br/>
    </w:r>
    <w:r w:rsidR="00000000" w:rsidRPr="00000000" w:rsidDel="00000000">
      <w:rPr>
        <w:rtl w:val="0"/>
      </w:rPr>
      <w:t xml:space="preserve">Izdrukāts 08.12.2025.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Atzinumi_25-TA-1860.docx</dc:title>
</cp:coreProperties>
</file>

<file path=docProps/custom.xml><?xml version="1.0" encoding="utf-8"?>
<Properties xmlns="http://schemas.openxmlformats.org/officeDocument/2006/custom-properties" xmlns:vt="http://schemas.openxmlformats.org/officeDocument/2006/docPropsVTypes"/>
</file>