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izstrādē pielietoto juridisko tehniku.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Kitija Kravale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28.08.2023.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28.08.2023.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