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E9C" w:rsidRPr="00A31E9C" w:rsidRDefault="00A31E9C" w:rsidP="00A31E9C">
      <w:pPr>
        <w:ind w:right="4548"/>
        <w:rPr>
          <w:color w:val="auto"/>
        </w:rPr>
      </w:pPr>
      <w:r w:rsidRPr="00A31E9C">
        <w:rPr>
          <w:color w:val="auto"/>
        </w:rPr>
        <w:t>09.03.2021. Nr.1-132/2418</w:t>
      </w:r>
    </w:p>
    <w:p w:rsidR="00A31E9C" w:rsidRPr="00A31E9C" w:rsidRDefault="00A31E9C" w:rsidP="00A31E9C">
      <w:pPr>
        <w:ind w:left="720" w:right="4548"/>
        <w:rPr>
          <w:b/>
          <w:bCs/>
          <w:color w:val="auto"/>
        </w:rPr>
      </w:pPr>
      <w:proofErr w:type="spellStart"/>
      <w:r w:rsidRPr="00A31E9C">
        <w:rPr>
          <w:b/>
          <w:bCs/>
          <w:color w:val="auto"/>
        </w:rPr>
        <w:t>Iekšlietu</w:t>
      </w:r>
      <w:proofErr w:type="spellEnd"/>
      <w:r w:rsidRPr="00A31E9C">
        <w:rPr>
          <w:b/>
          <w:bCs/>
          <w:color w:val="auto"/>
        </w:rPr>
        <w:t xml:space="preserve"> ministrijai</w:t>
      </w:r>
    </w:p>
    <w:p w:rsidR="00A31E9C" w:rsidRPr="00A31E9C" w:rsidRDefault="00A31E9C" w:rsidP="00A31E9C">
      <w:pPr>
        <w:ind w:left="720" w:right="4548"/>
        <w:rPr>
          <w:color w:val="auto"/>
          <w:sz w:val="22"/>
          <w:szCs w:val="22"/>
        </w:rPr>
      </w:pPr>
      <w:hyperlink r:id="rId7" w:history="1">
        <w:r w:rsidRPr="00A31E9C">
          <w:rPr>
            <w:rStyle w:val="Hyperlink"/>
            <w:color w:val="auto"/>
            <w:u w:val="none"/>
          </w:rPr>
          <w:t>kanceleja@iem.gov.lv</w:t>
        </w:r>
      </w:hyperlink>
    </w:p>
    <w:p w:rsidR="00A31E9C" w:rsidRPr="00A31E9C" w:rsidRDefault="00A31E9C" w:rsidP="00A31E9C">
      <w:pPr>
        <w:ind w:right="4548"/>
        <w:rPr>
          <w:i/>
          <w:iCs/>
          <w:color w:val="auto"/>
        </w:rPr>
      </w:pPr>
    </w:p>
    <w:p w:rsidR="00A31E9C" w:rsidRPr="00A31E9C" w:rsidRDefault="00A31E9C" w:rsidP="00A31E9C">
      <w:pPr>
        <w:rPr>
          <w:i/>
          <w:iCs/>
          <w:color w:val="auto"/>
          <w:lang w:eastAsia="en-US"/>
        </w:rPr>
      </w:pPr>
      <w:r w:rsidRPr="00A31E9C">
        <w:rPr>
          <w:i/>
          <w:iCs/>
          <w:color w:val="auto"/>
        </w:rPr>
        <w:t xml:space="preserve">            Atzinums par precizēto Ministru kabineta rīkojuma projektu </w:t>
      </w:r>
    </w:p>
    <w:p w:rsidR="00A31E9C" w:rsidRPr="00A31E9C" w:rsidRDefault="00A31E9C" w:rsidP="00A31E9C">
      <w:pPr>
        <w:spacing w:before="75" w:after="75"/>
        <w:rPr>
          <w:i/>
          <w:iCs/>
          <w:color w:val="auto"/>
        </w:rPr>
      </w:pPr>
      <w:r w:rsidRPr="00A31E9C">
        <w:rPr>
          <w:i/>
          <w:iCs/>
          <w:color w:val="auto"/>
        </w:rPr>
        <w:t>          “Par nekustamā īpašuma pirkšanu”(VSS-84)</w:t>
      </w:r>
    </w:p>
    <w:p w:rsidR="00A31E9C" w:rsidRPr="00A31E9C" w:rsidRDefault="00A31E9C" w:rsidP="00A31E9C">
      <w:pPr>
        <w:rPr>
          <w:i/>
          <w:iCs/>
          <w:color w:val="auto"/>
        </w:rPr>
      </w:pPr>
    </w:p>
    <w:p w:rsidR="00A31E9C" w:rsidRPr="00A31E9C" w:rsidRDefault="00A31E9C" w:rsidP="00A31E9C">
      <w:pPr>
        <w:rPr>
          <w:color w:val="auto"/>
        </w:rPr>
      </w:pPr>
    </w:p>
    <w:p w:rsidR="00A31E9C" w:rsidRPr="00A31E9C" w:rsidRDefault="00A31E9C" w:rsidP="00A31E9C">
      <w:pPr>
        <w:ind w:firstLine="720"/>
        <w:rPr>
          <w:color w:val="auto"/>
        </w:rPr>
      </w:pPr>
      <w:r w:rsidRPr="00A31E9C">
        <w:rPr>
          <w:color w:val="auto"/>
        </w:rPr>
        <w:t xml:space="preserve">Vides aizsardzības un reģionālās attīstības ministrija (turpmāk – ministrija) savas kompetences ietvaros izvērtēja precizēto </w:t>
      </w:r>
      <w:proofErr w:type="spellStart"/>
      <w:r w:rsidRPr="00A31E9C">
        <w:rPr>
          <w:color w:val="auto"/>
        </w:rPr>
        <w:t>Iekšlietu</w:t>
      </w:r>
      <w:proofErr w:type="spellEnd"/>
      <w:r w:rsidRPr="00A31E9C">
        <w:rPr>
          <w:color w:val="auto"/>
        </w:rPr>
        <w:t xml:space="preserve"> ministrijas sagatavoto Ministru kabineta rīkojuma projektu “Par nekustamā īpašuma pirkšanu” (VSS-84), tā sākotnējo ietekmes novērtējuma ziņojumu (anotācija) un saskaņo tā tālāku virzību bez iebildumiem un priekšlikumiem. </w:t>
      </w:r>
    </w:p>
    <w:p w:rsidR="00A31E9C" w:rsidRPr="00A31E9C" w:rsidRDefault="00A31E9C" w:rsidP="00A31E9C">
      <w:pPr>
        <w:ind w:firstLine="720"/>
        <w:rPr>
          <w:color w:val="auto"/>
        </w:rPr>
      </w:pPr>
      <w:r w:rsidRPr="00A31E9C">
        <w:rPr>
          <w:color w:val="auto"/>
        </w:rPr>
        <w:t>Vēršam uzmanību, ka ministrija ir izvērtējusi projektā minētā nekustamā īpašuma iegādes tiesisko pamatu. Vienlaikus informējam, ka ministrija nav vērtēju</w:t>
      </w:r>
      <w:bookmarkStart w:id="0" w:name="_GoBack"/>
      <w:bookmarkEnd w:id="0"/>
      <w:r w:rsidRPr="00A31E9C">
        <w:rPr>
          <w:color w:val="auto"/>
        </w:rPr>
        <w:t>si iegādes raksturojošajos un pamatojošajos dokumentos minēto faktisko apstākļu atbilstību tiesiskajai situācijai. Informējam, ka par tiesību akta projekta saturu un atbilstību normatīvajiem aktiem, kā arī izpildīšanas iespējamību ir atbildīgs tā virzītājs.</w:t>
      </w:r>
    </w:p>
    <w:p w:rsidR="00A31E9C" w:rsidRPr="00A31E9C" w:rsidRDefault="00A31E9C" w:rsidP="00A31E9C">
      <w:pPr>
        <w:ind w:firstLine="720"/>
        <w:rPr>
          <w:color w:val="auto"/>
        </w:rPr>
      </w:pPr>
    </w:p>
    <w:p w:rsidR="00A31E9C" w:rsidRPr="00A31E9C" w:rsidRDefault="00A31E9C" w:rsidP="00A31E9C">
      <w:pPr>
        <w:ind w:firstLine="720"/>
        <w:rPr>
          <w:color w:val="auto"/>
        </w:rPr>
      </w:pPr>
    </w:p>
    <w:p w:rsidR="00A31E9C" w:rsidRPr="00A31E9C" w:rsidRDefault="00A31E9C" w:rsidP="00A31E9C">
      <w:pPr>
        <w:rPr>
          <w:color w:val="auto"/>
        </w:rPr>
      </w:pPr>
      <w:r w:rsidRPr="00A31E9C">
        <w:rPr>
          <w:color w:val="auto"/>
        </w:rPr>
        <w:t>Cieņā</w:t>
      </w:r>
    </w:p>
    <w:p w:rsidR="00A31E9C" w:rsidRPr="00A31E9C" w:rsidRDefault="00A31E9C" w:rsidP="00A31E9C">
      <w:pPr>
        <w:rPr>
          <w:color w:val="auto"/>
        </w:rPr>
      </w:pPr>
      <w:r w:rsidRPr="00A31E9C">
        <w:rPr>
          <w:color w:val="auto"/>
        </w:rPr>
        <w:t>Elita Turka</w:t>
      </w:r>
    </w:p>
    <w:p w:rsidR="00A31E9C" w:rsidRPr="00A31E9C" w:rsidRDefault="00A31E9C" w:rsidP="00A31E9C">
      <w:pPr>
        <w:rPr>
          <w:color w:val="auto"/>
        </w:rPr>
      </w:pPr>
      <w:r w:rsidRPr="00A31E9C">
        <w:rPr>
          <w:color w:val="auto"/>
        </w:rPr>
        <w:t>valsts sekretāra vietniece</w:t>
      </w:r>
    </w:p>
    <w:p w:rsidR="00A31E9C" w:rsidRPr="00A31E9C" w:rsidRDefault="00A31E9C" w:rsidP="00A31E9C">
      <w:pPr>
        <w:rPr>
          <w:color w:val="auto"/>
        </w:rPr>
      </w:pPr>
    </w:p>
    <w:p w:rsidR="00A31E9C" w:rsidRPr="00A31E9C" w:rsidRDefault="00A31E9C" w:rsidP="00A31E9C">
      <w:pPr>
        <w:rPr>
          <w:color w:val="auto"/>
          <w:sz w:val="20"/>
          <w:szCs w:val="20"/>
        </w:rPr>
      </w:pPr>
      <w:r w:rsidRPr="00A31E9C">
        <w:rPr>
          <w:color w:val="auto"/>
          <w:sz w:val="20"/>
          <w:szCs w:val="20"/>
        </w:rPr>
        <w:t>E-pasta sagatavotāja:</w:t>
      </w:r>
    </w:p>
    <w:p w:rsidR="00A31E9C" w:rsidRPr="00A31E9C" w:rsidRDefault="00A31E9C" w:rsidP="00A31E9C">
      <w:pPr>
        <w:rPr>
          <w:color w:val="auto"/>
          <w:sz w:val="20"/>
          <w:szCs w:val="20"/>
        </w:rPr>
      </w:pPr>
      <w:r w:rsidRPr="00A31E9C">
        <w:rPr>
          <w:color w:val="auto"/>
          <w:sz w:val="20"/>
          <w:szCs w:val="20"/>
        </w:rPr>
        <w:t xml:space="preserve">Agita </w:t>
      </w:r>
      <w:proofErr w:type="spellStart"/>
      <w:r w:rsidRPr="00A31E9C">
        <w:rPr>
          <w:color w:val="auto"/>
          <w:sz w:val="20"/>
          <w:szCs w:val="20"/>
        </w:rPr>
        <w:t>Drozde</w:t>
      </w:r>
      <w:proofErr w:type="spellEnd"/>
    </w:p>
    <w:p w:rsidR="00A31E9C" w:rsidRPr="00A31E9C" w:rsidRDefault="00A31E9C" w:rsidP="00A31E9C">
      <w:pPr>
        <w:rPr>
          <w:color w:val="auto"/>
          <w:sz w:val="20"/>
          <w:szCs w:val="20"/>
        </w:rPr>
      </w:pPr>
      <w:r w:rsidRPr="00A31E9C">
        <w:rPr>
          <w:color w:val="auto"/>
          <w:sz w:val="20"/>
          <w:szCs w:val="20"/>
        </w:rPr>
        <w:t>Juridiskā departamenta</w:t>
      </w:r>
    </w:p>
    <w:p w:rsidR="00A31E9C" w:rsidRPr="00A31E9C" w:rsidRDefault="00A31E9C" w:rsidP="00A31E9C">
      <w:pPr>
        <w:rPr>
          <w:color w:val="auto"/>
          <w:sz w:val="20"/>
          <w:szCs w:val="20"/>
        </w:rPr>
      </w:pPr>
      <w:r w:rsidRPr="00A31E9C">
        <w:rPr>
          <w:color w:val="auto"/>
          <w:sz w:val="20"/>
          <w:szCs w:val="20"/>
        </w:rPr>
        <w:t>Juridiskās nodaļas juriste</w:t>
      </w:r>
    </w:p>
    <w:p w:rsidR="00A31E9C" w:rsidRPr="00A31E9C" w:rsidRDefault="00A31E9C" w:rsidP="00A31E9C">
      <w:pPr>
        <w:rPr>
          <w:rFonts w:ascii="Calibri" w:hAnsi="Calibri" w:cs="Calibri"/>
          <w:color w:val="auto"/>
          <w:sz w:val="22"/>
          <w:szCs w:val="22"/>
          <w:lang w:eastAsia="en-US"/>
        </w:rPr>
      </w:pPr>
      <w:r w:rsidRPr="00A31E9C">
        <w:rPr>
          <w:color w:val="auto"/>
          <w:sz w:val="20"/>
          <w:szCs w:val="20"/>
        </w:rPr>
        <w:t>67026474</w:t>
      </w:r>
    </w:p>
    <w:p w:rsidR="00A31E9C" w:rsidRDefault="00A31E9C" w:rsidP="00A31E9C"/>
    <w:p w:rsidR="00371F63" w:rsidRPr="00A31E9C" w:rsidRDefault="00371F63" w:rsidP="00A31E9C"/>
    <w:sectPr w:rsidR="00371F63" w:rsidRPr="00A31E9C" w:rsidSect="009B2011">
      <w:foot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12E" w:rsidRDefault="005A712E" w:rsidP="006F2846">
      <w:r>
        <w:separator/>
      </w:r>
    </w:p>
  </w:endnote>
  <w:endnote w:type="continuationSeparator" w:id="0">
    <w:p w:rsidR="005A712E" w:rsidRDefault="005A712E" w:rsidP="006F2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846" w:rsidRPr="006F2846" w:rsidRDefault="001216A7">
    <w:pPr>
      <w:pStyle w:val="Footer"/>
      <w:rPr>
        <w:sz w:val="20"/>
        <w:szCs w:val="20"/>
      </w:rPr>
    </w:pPr>
    <w:r>
      <w:rPr>
        <w:sz w:val="20"/>
        <w:szCs w:val="20"/>
      </w:rPr>
      <w:t>VARAM</w:t>
    </w:r>
    <w:r w:rsidR="006F2846" w:rsidRPr="006F2846">
      <w:rPr>
        <w:sz w:val="20"/>
        <w:szCs w:val="20"/>
      </w:rPr>
      <w:t>Atz_</w:t>
    </w:r>
    <w:r w:rsidR="00A31E9C">
      <w:rPr>
        <w:sz w:val="20"/>
        <w:szCs w:val="20"/>
      </w:rPr>
      <w:t>0903</w:t>
    </w:r>
    <w:r w:rsidR="00014DE3">
      <w:rPr>
        <w:sz w:val="20"/>
        <w:szCs w:val="20"/>
      </w:rPr>
      <w:t>21</w:t>
    </w:r>
    <w:r w:rsidR="006F2846" w:rsidRPr="006F2846">
      <w:rPr>
        <w:sz w:val="20"/>
        <w:szCs w:val="20"/>
      </w:rPr>
      <w:t>_VSS_</w:t>
    </w:r>
    <w:r w:rsidR="00014DE3">
      <w:rPr>
        <w:sz w:val="20"/>
        <w:szCs w:val="20"/>
      </w:rPr>
      <w:t>84</w:t>
    </w:r>
  </w:p>
  <w:p w:rsidR="006F2846" w:rsidRDefault="006F28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12E" w:rsidRDefault="005A712E" w:rsidP="006F2846">
      <w:r>
        <w:separator/>
      </w:r>
    </w:p>
  </w:footnote>
  <w:footnote w:type="continuationSeparator" w:id="0">
    <w:p w:rsidR="005A712E" w:rsidRDefault="005A712E" w:rsidP="006F2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8C0B54"/>
    <w:multiLevelType w:val="multilevel"/>
    <w:tmpl w:val="95508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210"/>
    <w:rsid w:val="00014DE3"/>
    <w:rsid w:val="000254F0"/>
    <w:rsid w:val="00065D11"/>
    <w:rsid w:val="00067776"/>
    <w:rsid w:val="00085F0D"/>
    <w:rsid w:val="000B5361"/>
    <w:rsid w:val="001216A7"/>
    <w:rsid w:val="001E2EDC"/>
    <w:rsid w:val="0026583A"/>
    <w:rsid w:val="002A5979"/>
    <w:rsid w:val="002D2694"/>
    <w:rsid w:val="00330A50"/>
    <w:rsid w:val="003676B5"/>
    <w:rsid w:val="00371F63"/>
    <w:rsid w:val="00382631"/>
    <w:rsid w:val="00435764"/>
    <w:rsid w:val="00435D17"/>
    <w:rsid w:val="0049072F"/>
    <w:rsid w:val="004A16B2"/>
    <w:rsid w:val="004E6177"/>
    <w:rsid w:val="005874FF"/>
    <w:rsid w:val="005A712E"/>
    <w:rsid w:val="005F2210"/>
    <w:rsid w:val="005F6EBD"/>
    <w:rsid w:val="00644857"/>
    <w:rsid w:val="006778A0"/>
    <w:rsid w:val="006C17F8"/>
    <w:rsid w:val="006D1174"/>
    <w:rsid w:val="006F2846"/>
    <w:rsid w:val="007B180C"/>
    <w:rsid w:val="007C4AF5"/>
    <w:rsid w:val="00821D4A"/>
    <w:rsid w:val="00822D9D"/>
    <w:rsid w:val="0086593F"/>
    <w:rsid w:val="0088725E"/>
    <w:rsid w:val="008B45C3"/>
    <w:rsid w:val="008E597C"/>
    <w:rsid w:val="00976FA9"/>
    <w:rsid w:val="009972E8"/>
    <w:rsid w:val="009B2011"/>
    <w:rsid w:val="00A31E9C"/>
    <w:rsid w:val="00A958BC"/>
    <w:rsid w:val="00AF44F9"/>
    <w:rsid w:val="00B00EEB"/>
    <w:rsid w:val="00B26FD9"/>
    <w:rsid w:val="00BA75FA"/>
    <w:rsid w:val="00C55B54"/>
    <w:rsid w:val="00C63727"/>
    <w:rsid w:val="00C861F4"/>
    <w:rsid w:val="00CA4717"/>
    <w:rsid w:val="00D37B90"/>
    <w:rsid w:val="00D37C5F"/>
    <w:rsid w:val="00D71294"/>
    <w:rsid w:val="00DA2064"/>
    <w:rsid w:val="00DD59E2"/>
    <w:rsid w:val="00DD6877"/>
    <w:rsid w:val="00E84E79"/>
    <w:rsid w:val="00EB1AF3"/>
    <w:rsid w:val="00F2097E"/>
    <w:rsid w:val="00F37AC7"/>
    <w:rsid w:val="00F90505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AA49D9F-F546-485B-A8EF-B59D62DF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210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221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284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2846"/>
    <w:rPr>
      <w:rFonts w:ascii="Times New Roman" w:hAnsi="Times New Roman" w:cs="Times New Roman"/>
      <w:color w:val="000000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6F284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2846"/>
    <w:rPr>
      <w:rFonts w:ascii="Times New Roman" w:hAnsi="Times New Roman" w:cs="Times New Roman"/>
      <w:color w:val="000000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8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846"/>
    <w:rPr>
      <w:rFonts w:ascii="Tahoma" w:hAnsi="Tahoma" w:cs="Tahoma"/>
      <w:color w:val="000000"/>
      <w:sz w:val="16"/>
      <w:szCs w:val="16"/>
      <w:lang w:eastAsia="lv-LV"/>
    </w:rPr>
  </w:style>
  <w:style w:type="paragraph" w:styleId="NormalWeb">
    <w:name w:val="Normal (Web)"/>
    <w:basedOn w:val="Normal"/>
    <w:uiPriority w:val="99"/>
    <w:unhideWhenUsed/>
    <w:rsid w:val="008B45C3"/>
    <w:pPr>
      <w:spacing w:before="100" w:beforeAutospacing="1" w:after="100" w:afterAutospacing="1"/>
    </w:pPr>
    <w:rPr>
      <w:color w:val="auto"/>
    </w:rPr>
  </w:style>
  <w:style w:type="character" w:styleId="Strong">
    <w:name w:val="Strong"/>
    <w:basedOn w:val="DefaultParagraphFont"/>
    <w:uiPriority w:val="22"/>
    <w:qFormat/>
    <w:rsid w:val="006778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anceleja@ie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733</Words>
  <Characters>418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Agate Pupova Ozera</dc:creator>
  <cp:lastModifiedBy>Žanna Šoldre</cp:lastModifiedBy>
  <cp:revision>19</cp:revision>
  <dcterms:created xsi:type="dcterms:W3CDTF">2020-06-09T09:41:00Z</dcterms:created>
  <dcterms:modified xsi:type="dcterms:W3CDTF">2021-03-10T06:40:00Z</dcterms:modified>
</cp:coreProperties>
</file>