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(ieņēmumu_aprēķins_par_MKN_Nr.703_)</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28.04.2025.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28.04.2025.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