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24 "Noteikumi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Sabiedrības "Altum" piešķirtā maksimālā kapitāla atlaide ir līdz 30 procenti no sabiedrības "Altum" piešķirtā aizdevuma ar kapitāla atlaidi apmēra vai sabiedrības "Altum" paralēlā aizdevuma ar kapitāla atlaidi apmēra, bet ne vairāk kā 1 500 000 </w:t>
            </w:r>
            <w:r w:rsidR="00000000" w:rsidRPr="00000000" w:rsidDel="00000000">
              <w:rPr>
                <w:i w:val="1"/>
                <w:rtl w:val="0"/>
              </w:rPr>
              <w:t xml:space="preserve">euro</w:t>
            </w:r>
            <w:r w:rsidR="00000000" w:rsidRPr="00000000" w:rsidDel="00000000">
              <w:rPr>
                <w:rtl w:val="0"/>
              </w:rPr>
              <w:t xml:space="preserve">, nepārsniedzot šajos noteikumos norādīto pieļaujamo atbalsta intensitāti vai komersantam pieejamo </w:t>
            </w:r>
            <w:r w:rsidR="00000000" w:rsidRPr="00000000" w:rsidDel="00000000">
              <w:rPr>
                <w:i w:val="1"/>
                <w:rtl w:val="0"/>
              </w:rPr>
              <w:t xml:space="preserve">de minimis</w:t>
            </w:r>
            <w:r w:rsidR="00000000" w:rsidRPr="00000000" w:rsidDel="00000000">
              <w:rPr>
                <w:rtl w:val="0"/>
              </w:rPr>
              <w:t xml:space="preserve"> limita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pamatotai samazināt kapitāla atlaides apmērs, ja tiek piesaistīts bankas finansējums. Piedāvājam kapitāla atlaidi rēķināt no projekta attiecināmām  izmaksām, piemēram, kā tas tiek darīts renovācijai.  Finansējuma formātam (kompozīcijai) nevajadzētu ietekmēt atbalsta apmēru, ko iegūst uzņēmums.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 šo norādīja jau regulējuma sagatavošanas gaitā. Nav izprotams, kāpēc šis priekšlikums nav ņemts vērā. Aicinām atbilstoši precizēt piedāvāto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w:t>
    </w:r>
    <w:r>
      <w:br/>
    </w:r>
    <w:r w:rsidR="00000000" w:rsidRPr="00000000" w:rsidDel="00000000">
      <w:rPr>
        <w:rtl w:val="0"/>
      </w:rPr>
      <w:t xml:space="preserve">Izdrukāts 18.03.2025.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w:t>
    </w:r>
    <w:r>
      <w:br/>
    </w:r>
    <w:r w:rsidR="00000000" w:rsidRPr="00000000" w:rsidDel="00000000">
      <w:rPr>
        <w:rtl w:val="0"/>
      </w:rPr>
      <w:t xml:space="preserve">Izdrukāts 18.03.2025.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Atzinumi_25-TA-215.docx</dc:title>
</cp:coreProperties>
</file>

<file path=docProps/custom.xml><?xml version="1.0" encoding="utf-8"?>
<Properties xmlns="http://schemas.openxmlformats.org/officeDocument/2006/custom-properties" xmlns:vt="http://schemas.openxmlformats.org/officeDocument/2006/docPropsVTypes"/>
</file>