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(Pārskats par publiskajā apspriešanā iesniegtajiem viedokļiem)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Ainavu poltikas ieviešanas plāns 2024.-2027.gadam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iespēju 2.rīcības virzienā 2.2.pasākumā Rezultatīvos rādītājus papildināt ar 1 rīcības plāna projektu pilsētvides zaļajai infrastruktūrai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2..2.pasākums "Veikt ainavu pētījumus dažādos mērogos lauku un pilsētvidē ar mērķi to rezultātus iekļaut politikas un teritorijas attīstības plānošanas dokumentu projektos"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Rezultatīvais rādītājs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"Sagatavoti 2 tematisko plānojumu projekti un 1 rīcības plāna projekts par pilsētvides zaļo infrastruktūru un piekrastes ainavu izvērtējums KPR"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11.10.2023.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11.10.2023.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