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Universitātes aģentūras "Latvijas Universitātes P.Stradiņa medicīnas koledža" sniegtajam viedoklim Veselības ministrija sniedz priekšlikumu Sterilizācijas (tehniskā) speciālista </w:t>
            </w:r>
            <w:r w:rsidR="00000000" w:rsidRPr="00000000" w:rsidDel="00000000">
              <w:rPr>
                <w:u w:val="single"/>
                <w:rtl w:val="0"/>
              </w:rPr>
              <w:t xml:space="preserve">(ārstniecības atbalsta persona)</w:t>
            </w:r>
            <w:r w:rsidR="00000000" w:rsidRPr="00000000" w:rsidDel="00000000">
              <w:rPr>
                <w:rtl w:val="0"/>
              </w:rPr>
              <w:t xml:space="preserve"> profesiju iekļaut 3. profesiju pamatgrupā “325 citi veselības aprūpes speciālisti”, svītrojot no 5. profesiju pamatgrupas profesiju atsevišķajā grupā “5329 citur nekvalificēti individuālās aprūpes darbinieki”, jo profesija atbilst 428. punktā noteiktajam aprakstam, kā arī 430.1.; 430.2.; 430.3.; 430.4. izvirzītajām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Sterilizācijas (tehniskā) speciālista (</w:t>
            </w:r>
            <w:r w:rsidR="00000000" w:rsidRPr="00000000" w:rsidDel="00000000">
              <w:rPr>
                <w:u w:val="single"/>
                <w:rtl w:val="0"/>
              </w:rPr>
              <w:t xml:space="preserve">ārstniecības atbalsta persona</w:t>
            </w:r>
            <w:r w:rsidR="00000000" w:rsidRPr="00000000" w:rsidDel="00000000">
              <w:rPr>
                <w:rtl w:val="0"/>
              </w:rPr>
              <w:t xml:space="preserve">) profesiju iekļaut profesiju atsevišķajā grupā "3257 Vides un darba aizsardzības inspektori un asistenti", kā arī papildināt šīs grupas pamatuzdevumus ar tekstu “nodrošināt sterilizācijas pakalpojumus medicīniskām manipulācijām veselības aprūpes jomā, nodrošināt atbilstošu sterilā materiāla un ierīču uzglabāšanu un transportēšanu, saglabājot sterilitāti un tās kontroles rādītājus, veikt sterilizācijas procesa atbilstības apstiprinājuma (validācijas) izvērtēšanu un dokumentēt, marķēt, reģistrēt to atbilstoši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24-TA-2240</w:t>
    </w:r>
    <w:r>
      <w:br/>
    </w:r>
    <w:r w:rsidR="00000000" w:rsidRPr="00000000" w:rsidDel="00000000">
      <w:rPr>
        <w:rtl w:val="0"/>
      </w:rPr>
      <w:t xml:space="preserve">Izdrukāts 12.11.2024.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24-TA-2240</w:t>
    </w:r>
    <w:r>
      <w:br/>
    </w:r>
    <w:r w:rsidR="00000000" w:rsidRPr="00000000" w:rsidDel="00000000">
      <w:rPr>
        <w:rtl w:val="0"/>
      </w:rPr>
      <w:t xml:space="preserve">Izdrukāts 12.11.2024.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Atzinumi_24-TA-2240.docx</dc:title>
</cp:coreProperties>
</file>

<file path=docProps/custom.xml><?xml version="1.0" encoding="utf-8"?>
<Properties xmlns="http://schemas.openxmlformats.org/officeDocument/2006/custom-properties" xmlns:vt="http://schemas.openxmlformats.org/officeDocument/2006/docPropsVTypes"/>
</file>