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tiesību aktos atļautajiem izņēmumiem sankciju piemērošanā un Latvijas kompetentajām iestādēm šo izņēmumu piemēroša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01.08.2023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01.08.2023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